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 w:type="dxa"/>
        <w:tblBorders>
          <w:top w:val="dashDotStroked" w:sz="24" w:space="0" w:color="auto"/>
          <w:left w:val="dashDotStroked" w:sz="24" w:space="0" w:color="auto"/>
          <w:bottom w:val="dashDotStroked" w:sz="24" w:space="0" w:color="auto"/>
          <w:right w:val="dashDotStroked" w:sz="24" w:space="0" w:color="auto"/>
        </w:tblBorders>
        <w:tblLayout w:type="fixed"/>
        <w:tblCellMar>
          <w:left w:w="43" w:type="dxa"/>
          <w:right w:w="43" w:type="dxa"/>
        </w:tblCellMar>
        <w:tblLook w:val="0000"/>
      </w:tblPr>
      <w:tblGrid>
        <w:gridCol w:w="9600"/>
      </w:tblGrid>
      <w:tr w:rsidR="00D867AC" w:rsidTr="001470CB">
        <w:trPr>
          <w:cantSplit/>
        </w:trPr>
        <w:tc>
          <w:tcPr>
            <w:tcW w:w="9600" w:type="dxa"/>
          </w:tcPr>
          <w:p w:rsidR="00D867AC" w:rsidRDefault="00D867AC" w:rsidP="001470CB">
            <w:pPr>
              <w:pStyle w:val="a6"/>
              <w:jc w:val="center"/>
              <w:rPr>
                <w:rFonts w:ascii="Arial" w:hAnsi="Arial"/>
                <w:b/>
                <w:color w:val="FF0000"/>
                <w:sz w:val="28"/>
                <w:lang w:eastAsia="zh-CN"/>
              </w:rPr>
            </w:pPr>
            <w:r>
              <w:rPr>
                <w:rFonts w:ascii="Arial" w:hAnsi="Arial" w:hint="eastAsia"/>
                <w:b/>
                <w:color w:val="FF0000"/>
                <w:sz w:val="28"/>
                <w:lang w:eastAsia="zh-CN"/>
              </w:rPr>
              <w:t>北方万兴全保服务内容说明</w:t>
            </w:r>
          </w:p>
          <w:p w:rsidR="00D867AC" w:rsidRPr="00F63B2B" w:rsidRDefault="00D867AC" w:rsidP="001470CB">
            <w:pPr>
              <w:jc w:val="center"/>
            </w:pPr>
            <w:r>
              <w:rPr>
                <w:rFonts w:hint="eastAsia"/>
              </w:rPr>
              <w:t>合同号：</w:t>
            </w:r>
            <w:r>
              <w:rPr>
                <w:rFonts w:hint="eastAsia"/>
              </w:rPr>
              <w:t xml:space="preserve"> </w:t>
            </w:r>
          </w:p>
        </w:tc>
      </w:tr>
    </w:tbl>
    <w:p w:rsidR="00D867AC" w:rsidRDefault="00D867AC" w:rsidP="00D867AC">
      <w:pPr>
        <w:pStyle w:val="a6"/>
        <w:spacing w:line="240" w:lineRule="atLeast"/>
        <w:ind w:right="118"/>
        <w:rPr>
          <w:rFonts w:ascii="Arial" w:hAnsi="Arial"/>
          <w:sz w:val="21"/>
          <w:lang w:eastAsia="zh-CN"/>
        </w:rPr>
      </w:pPr>
      <w:r>
        <w:rPr>
          <w:rFonts w:ascii="Arial" w:hAnsi="Arial"/>
          <w:sz w:val="21"/>
          <w:lang w:eastAsia="zh-CN"/>
        </w:rPr>
        <w:t xml:space="preserve"> </w:t>
      </w:r>
    </w:p>
    <w:p w:rsidR="00D867AC" w:rsidRDefault="00D867AC" w:rsidP="00D867AC">
      <w:pPr>
        <w:pStyle w:val="a6"/>
        <w:spacing w:line="240" w:lineRule="atLeast"/>
        <w:ind w:right="118"/>
        <w:rPr>
          <w:rFonts w:ascii="宋体" w:hAnsi="宋体"/>
          <w:sz w:val="21"/>
          <w:lang w:eastAsia="zh-CN"/>
        </w:rPr>
      </w:pPr>
    </w:p>
    <w:p w:rsidR="00D867AC" w:rsidRDefault="00D867AC" w:rsidP="00D867AC">
      <w:pPr>
        <w:pStyle w:val="a6"/>
        <w:numPr>
          <w:ilvl w:val="0"/>
          <w:numId w:val="1"/>
        </w:numPr>
        <w:spacing w:line="240" w:lineRule="atLeast"/>
        <w:ind w:right="118"/>
        <w:rPr>
          <w:rFonts w:ascii="宋体" w:hAnsi="宋体" w:cs="Arial"/>
          <w:b/>
          <w:snapToGrid/>
          <w:color w:val="auto"/>
          <w:sz w:val="21"/>
          <w:szCs w:val="16"/>
          <w:lang w:eastAsia="zh-CN"/>
        </w:rPr>
      </w:pPr>
      <w:r>
        <w:rPr>
          <w:rFonts w:ascii="宋体" w:hAnsi="宋体" w:cs="Arial" w:hint="eastAsia"/>
          <w:b/>
          <w:snapToGrid/>
          <w:color w:val="auto"/>
          <w:sz w:val="21"/>
          <w:szCs w:val="16"/>
          <w:lang w:eastAsia="zh-CN"/>
        </w:rPr>
        <w:t>服务项目：</w:t>
      </w:r>
    </w:p>
    <w:p w:rsidR="00D867AC" w:rsidRDefault="00D867AC" w:rsidP="00D867AC">
      <w:pPr>
        <w:pStyle w:val="a6"/>
        <w:spacing w:line="240" w:lineRule="atLeast"/>
        <w:rPr>
          <w:rFonts w:ascii="宋体" w:hAnsi="宋体"/>
          <w:b/>
          <w:sz w:val="21"/>
          <w:lang w:eastAsia="zh-CN"/>
        </w:rPr>
      </w:pPr>
    </w:p>
    <w:p w:rsidR="00D867AC" w:rsidRDefault="00D867AC" w:rsidP="00D867AC">
      <w:pPr>
        <w:pStyle w:val="a6"/>
        <w:spacing w:line="240" w:lineRule="atLeast"/>
        <w:rPr>
          <w:rFonts w:ascii="宋体" w:hAnsi="宋体" w:cs="Arial"/>
          <w:b/>
          <w:snapToGrid/>
          <w:color w:val="auto"/>
          <w:sz w:val="21"/>
          <w:szCs w:val="16"/>
          <w:lang w:eastAsia="zh-CN"/>
        </w:rPr>
      </w:pPr>
      <w:r w:rsidRPr="00A15304">
        <w:rPr>
          <w:rFonts w:ascii="Arial" w:hAnsi="Arial" w:hint="eastAsia"/>
          <w:b/>
          <w:sz w:val="21"/>
          <w:lang w:eastAsia="zh-CN"/>
        </w:rPr>
        <w:t>北</w:t>
      </w:r>
      <w:r>
        <w:rPr>
          <w:rFonts w:ascii="Arial" w:hAnsi="Arial" w:hint="eastAsia"/>
          <w:b/>
          <w:sz w:val="21"/>
          <w:lang w:eastAsia="zh-CN"/>
        </w:rPr>
        <w:t>方万兴</w:t>
      </w:r>
      <w:r>
        <w:rPr>
          <w:rFonts w:ascii="宋体" w:hAnsi="宋体" w:cs="Arial" w:hint="eastAsia"/>
          <w:b/>
          <w:snapToGrid/>
          <w:color w:val="auto"/>
          <w:sz w:val="21"/>
          <w:szCs w:val="16"/>
          <w:lang w:eastAsia="zh-CN"/>
        </w:rPr>
        <w:t>基于在IT服务领域广泛的经验及对于客户需求的详尽了解，专门针对办公打印专业用户设计了以下全面服务方案，并将藉此方案有效的协助用户利用资源、降低风险，从而成功的将项目实施，以推动业务的发展。</w:t>
      </w:r>
    </w:p>
    <w:p w:rsidR="00D867AC" w:rsidRDefault="00D867AC" w:rsidP="00D867AC">
      <w:pPr>
        <w:pStyle w:val="a8"/>
        <w:rPr>
          <w:rFonts w:ascii="宋体" w:hAnsi="宋体" w:cs="Arial"/>
          <w:kern w:val="0"/>
          <w:szCs w:val="16"/>
        </w:rPr>
      </w:pPr>
      <w:r>
        <w:rPr>
          <w:rFonts w:ascii="宋体" w:hAnsi="宋体" w:cs="Arial" w:hint="eastAsia"/>
          <w:kern w:val="0"/>
          <w:szCs w:val="16"/>
        </w:rPr>
        <w:t>该合约服务将由</w:t>
      </w:r>
      <w:r>
        <w:rPr>
          <w:rFonts w:hint="eastAsia"/>
        </w:rPr>
        <w:t>北方万兴</w:t>
      </w:r>
      <w:r>
        <w:rPr>
          <w:rFonts w:ascii="宋体" w:hAnsi="宋体" w:cs="Arial" w:hint="eastAsia"/>
          <w:kern w:val="0"/>
          <w:szCs w:val="16"/>
        </w:rPr>
        <w:t>所派出的合格技术人员以上门服务形式进行，其基本服务内容如下：</w:t>
      </w:r>
    </w:p>
    <w:p w:rsidR="00D867AC" w:rsidRDefault="00D867AC" w:rsidP="00D867AC">
      <w:pPr>
        <w:pStyle w:val="a8"/>
        <w:rPr>
          <w:rFonts w:ascii="宋体" w:hAnsi="宋体"/>
        </w:rPr>
      </w:pPr>
    </w:p>
    <w:p w:rsidR="00D867AC" w:rsidRDefault="00D867AC" w:rsidP="00D867AC">
      <w:pPr>
        <w:pStyle w:val="a"/>
        <w:numPr>
          <w:ilvl w:val="0"/>
          <w:numId w:val="0"/>
        </w:numPr>
        <w:spacing w:line="360" w:lineRule="auto"/>
        <w:ind w:left="2880" w:hanging="360"/>
        <w:rPr>
          <w:rFonts w:ascii="宋体" w:hAnsi="宋体"/>
          <w:b/>
          <w:sz w:val="21"/>
          <w:szCs w:val="16"/>
          <w:lang w:eastAsia="zh-CN"/>
        </w:rPr>
      </w:pPr>
    </w:p>
    <w:p w:rsidR="00D867AC" w:rsidRDefault="00D867AC" w:rsidP="00D867AC">
      <w:pPr>
        <w:pStyle w:val="a"/>
        <w:numPr>
          <w:ilvl w:val="0"/>
          <w:numId w:val="6"/>
        </w:numPr>
        <w:spacing w:line="360" w:lineRule="auto"/>
        <w:rPr>
          <w:rFonts w:ascii="宋体" w:hAnsi="宋体"/>
          <w:b/>
          <w:sz w:val="21"/>
          <w:szCs w:val="16"/>
          <w:lang w:eastAsia="zh-CN"/>
        </w:rPr>
      </w:pPr>
      <w:r>
        <w:rPr>
          <w:rFonts w:ascii="宋体" w:hAnsi="宋体" w:cs="Arial" w:hint="eastAsia"/>
          <w:b/>
          <w:sz w:val="21"/>
          <w:szCs w:val="16"/>
          <w:lang w:eastAsia="zh-CN"/>
        </w:rPr>
        <w:t>安装服务</w:t>
      </w:r>
    </w:p>
    <w:p w:rsidR="00D867AC" w:rsidRDefault="00D867AC" w:rsidP="00D867AC">
      <w:pPr>
        <w:pStyle w:val="a"/>
        <w:numPr>
          <w:ilvl w:val="0"/>
          <w:numId w:val="0"/>
        </w:numPr>
        <w:spacing w:line="360" w:lineRule="auto"/>
        <w:ind w:left="360"/>
        <w:rPr>
          <w:rFonts w:ascii="宋体" w:hAnsi="宋体" w:cs="Arial"/>
          <w:sz w:val="21"/>
          <w:szCs w:val="16"/>
          <w:lang w:eastAsia="zh-CN"/>
        </w:rPr>
      </w:pPr>
      <w:r>
        <w:rPr>
          <w:rFonts w:ascii="宋体" w:hAnsi="宋体" w:hint="eastAsia"/>
          <w:sz w:val="21"/>
          <w:szCs w:val="16"/>
          <w:lang w:eastAsia="zh-CN"/>
        </w:rPr>
        <w:t xml:space="preserve">鉴于该工作内容说明下机器设备的大体积, 和高重量, </w:t>
      </w:r>
      <w:r>
        <w:rPr>
          <w:rFonts w:hint="eastAsia"/>
          <w:sz w:val="21"/>
          <w:lang w:eastAsia="zh-CN"/>
        </w:rPr>
        <w:t>北方万兴</w:t>
      </w:r>
      <w:r>
        <w:rPr>
          <w:rFonts w:ascii="宋体" w:hAnsi="宋体" w:hint="eastAsia"/>
          <w:sz w:val="21"/>
          <w:szCs w:val="16"/>
          <w:lang w:eastAsia="zh-CN"/>
        </w:rPr>
        <w:t xml:space="preserve">将在安装实施前确认现场安装的各项条件是否就绪(详细内容见后), 对此, 客户需予以充分配合. 在确认安装条件充分具备后, </w:t>
      </w:r>
      <w:r>
        <w:rPr>
          <w:rFonts w:hint="eastAsia"/>
          <w:sz w:val="21"/>
          <w:lang w:eastAsia="zh-CN"/>
        </w:rPr>
        <w:t>北方万兴</w:t>
      </w:r>
      <w:r>
        <w:rPr>
          <w:rFonts w:ascii="宋体" w:hAnsi="宋体" w:hint="eastAsia"/>
          <w:sz w:val="21"/>
          <w:szCs w:val="16"/>
          <w:lang w:eastAsia="zh-CN"/>
        </w:rPr>
        <w:t>将负责提供以下安装服务内容：</w:t>
      </w:r>
    </w:p>
    <w:p w:rsidR="00D867AC" w:rsidRDefault="00D867AC" w:rsidP="00D867AC">
      <w:pPr>
        <w:pStyle w:val="a7"/>
        <w:numPr>
          <w:ilvl w:val="0"/>
          <w:numId w:val="4"/>
        </w:numPr>
        <w:adjustRightInd/>
        <w:snapToGrid/>
        <w:spacing w:after="0" w:line="360" w:lineRule="auto"/>
        <w:ind w:leftChars="0"/>
        <w:rPr>
          <w:rFonts w:ascii="宋体" w:hAnsi="宋体" w:cs="Arial"/>
          <w:sz w:val="21"/>
          <w:szCs w:val="16"/>
        </w:rPr>
      </w:pPr>
      <w:r>
        <w:rPr>
          <w:rFonts w:ascii="宋体" w:hAnsi="宋体" w:cs="Arial" w:hint="eastAsia"/>
          <w:sz w:val="21"/>
          <w:szCs w:val="16"/>
        </w:rPr>
        <w:t>按照与最终用户约定的时间到达最终用户指定的设备安装地点。</w:t>
      </w:r>
    </w:p>
    <w:p w:rsidR="00D867AC" w:rsidRDefault="00D867AC" w:rsidP="00D867AC">
      <w:pPr>
        <w:pStyle w:val="a7"/>
        <w:numPr>
          <w:ilvl w:val="0"/>
          <w:numId w:val="4"/>
        </w:numPr>
        <w:adjustRightInd/>
        <w:snapToGrid/>
        <w:spacing w:after="0" w:line="360" w:lineRule="auto"/>
        <w:ind w:leftChars="0"/>
        <w:rPr>
          <w:rFonts w:ascii="宋体" w:hAnsi="宋体" w:cs="Arial"/>
          <w:sz w:val="21"/>
          <w:szCs w:val="16"/>
        </w:rPr>
      </w:pPr>
      <w:r>
        <w:rPr>
          <w:rFonts w:ascii="宋体" w:hAnsi="宋体" w:cs="Arial" w:hint="eastAsia"/>
          <w:sz w:val="21"/>
          <w:szCs w:val="16"/>
        </w:rPr>
        <w:t>从产品上拆除包装材料，将产品放置到安装地点，并将包装材料从安装地点转移到客户现场处理点。</w:t>
      </w:r>
    </w:p>
    <w:p w:rsidR="00D867AC" w:rsidRDefault="00D867AC" w:rsidP="00D867AC">
      <w:pPr>
        <w:pStyle w:val="a7"/>
        <w:numPr>
          <w:ilvl w:val="0"/>
          <w:numId w:val="4"/>
        </w:numPr>
        <w:adjustRightInd/>
        <w:snapToGrid/>
        <w:spacing w:after="0" w:line="360" w:lineRule="auto"/>
        <w:ind w:leftChars="0"/>
        <w:rPr>
          <w:rFonts w:ascii="宋体" w:hAnsi="宋体" w:cs="Arial"/>
          <w:sz w:val="21"/>
          <w:szCs w:val="16"/>
        </w:rPr>
      </w:pPr>
      <w:r>
        <w:rPr>
          <w:rFonts w:ascii="宋体" w:hAnsi="宋体" w:cs="Arial" w:hint="eastAsia"/>
          <w:sz w:val="21"/>
          <w:szCs w:val="16"/>
        </w:rPr>
        <w:t>安装必要的附件。</w:t>
      </w:r>
    </w:p>
    <w:p w:rsidR="00D867AC" w:rsidRDefault="00D867AC" w:rsidP="00D867AC">
      <w:pPr>
        <w:pStyle w:val="a7"/>
        <w:numPr>
          <w:ilvl w:val="0"/>
          <w:numId w:val="4"/>
        </w:numPr>
        <w:adjustRightInd/>
        <w:snapToGrid/>
        <w:spacing w:after="0" w:line="360" w:lineRule="auto"/>
        <w:ind w:leftChars="0"/>
        <w:rPr>
          <w:rFonts w:ascii="宋体" w:hAnsi="宋体" w:cs="Arial"/>
          <w:sz w:val="21"/>
          <w:szCs w:val="16"/>
        </w:rPr>
      </w:pPr>
      <w:r>
        <w:rPr>
          <w:rFonts w:ascii="宋体" w:hAnsi="宋体" w:cs="Arial" w:hint="eastAsia"/>
          <w:sz w:val="21"/>
          <w:szCs w:val="16"/>
        </w:rPr>
        <w:t>为产品连接电源。</w:t>
      </w:r>
      <w:r>
        <w:rPr>
          <w:rFonts w:ascii="宋体" w:hAnsi="宋体" w:cs="Arial"/>
          <w:sz w:val="21"/>
          <w:szCs w:val="16"/>
        </w:rPr>
        <w:t xml:space="preserve"> </w:t>
      </w:r>
    </w:p>
    <w:p w:rsidR="00D867AC" w:rsidRDefault="00D867AC" w:rsidP="00D867AC">
      <w:pPr>
        <w:pStyle w:val="a7"/>
        <w:numPr>
          <w:ilvl w:val="0"/>
          <w:numId w:val="4"/>
        </w:numPr>
        <w:adjustRightInd/>
        <w:snapToGrid/>
        <w:spacing w:after="0" w:line="360" w:lineRule="auto"/>
        <w:ind w:leftChars="0"/>
        <w:rPr>
          <w:rFonts w:ascii="宋体" w:hAnsi="宋体" w:cs="Arial"/>
          <w:sz w:val="21"/>
          <w:szCs w:val="16"/>
        </w:rPr>
      </w:pPr>
      <w:r>
        <w:rPr>
          <w:rFonts w:ascii="宋体" w:hAnsi="宋体" w:cs="Arial" w:hint="eastAsia"/>
          <w:sz w:val="21"/>
          <w:szCs w:val="16"/>
        </w:rPr>
        <w:t>通过标准打印测试检查打印机的功能。</w:t>
      </w:r>
      <w:r>
        <w:rPr>
          <w:rFonts w:ascii="宋体" w:hAnsi="宋体" w:cs="Arial"/>
          <w:sz w:val="21"/>
          <w:szCs w:val="16"/>
        </w:rPr>
        <w:t xml:space="preserve"> </w:t>
      </w:r>
    </w:p>
    <w:p w:rsidR="00D867AC" w:rsidRDefault="00D867AC" w:rsidP="00D867AC">
      <w:pPr>
        <w:pStyle w:val="a7"/>
        <w:numPr>
          <w:ilvl w:val="0"/>
          <w:numId w:val="4"/>
        </w:numPr>
        <w:adjustRightInd/>
        <w:snapToGrid/>
        <w:spacing w:after="0" w:line="360" w:lineRule="auto"/>
        <w:ind w:leftChars="0"/>
        <w:rPr>
          <w:rFonts w:ascii="宋体" w:hAnsi="宋体" w:cs="Arial"/>
          <w:sz w:val="21"/>
          <w:szCs w:val="16"/>
        </w:rPr>
      </w:pPr>
      <w:r>
        <w:rPr>
          <w:rFonts w:ascii="宋体" w:hAnsi="宋体" w:cs="Arial" w:hint="eastAsia"/>
          <w:sz w:val="21"/>
          <w:szCs w:val="16"/>
        </w:rPr>
        <w:t>为客户介绍打印机的使用方法和维护。</w:t>
      </w:r>
      <w:r>
        <w:rPr>
          <w:rFonts w:ascii="宋体" w:hAnsi="宋体" w:cs="Arial"/>
          <w:sz w:val="21"/>
          <w:szCs w:val="16"/>
        </w:rPr>
        <w:t xml:space="preserve"> </w:t>
      </w:r>
    </w:p>
    <w:p w:rsidR="00D867AC" w:rsidRDefault="00D867AC" w:rsidP="00D867AC">
      <w:pPr>
        <w:pStyle w:val="a7"/>
        <w:numPr>
          <w:ilvl w:val="0"/>
          <w:numId w:val="4"/>
        </w:numPr>
        <w:adjustRightInd/>
        <w:snapToGrid/>
        <w:spacing w:after="0" w:line="360" w:lineRule="auto"/>
        <w:ind w:leftChars="0"/>
        <w:rPr>
          <w:rFonts w:ascii="宋体" w:hAnsi="宋体" w:cs="Arial"/>
          <w:color w:val="000000"/>
          <w:sz w:val="21"/>
          <w:szCs w:val="16"/>
        </w:rPr>
      </w:pPr>
      <w:r>
        <w:rPr>
          <w:rFonts w:ascii="宋体" w:hAnsi="宋体" w:cs="Arial" w:hint="eastAsia"/>
          <w:sz w:val="21"/>
          <w:szCs w:val="16"/>
        </w:rPr>
        <w:t>执行初始化流程。</w:t>
      </w:r>
    </w:p>
    <w:p w:rsidR="00D867AC" w:rsidRDefault="00D867AC" w:rsidP="00D867AC">
      <w:pPr>
        <w:pStyle w:val="a7"/>
        <w:numPr>
          <w:ilvl w:val="0"/>
          <w:numId w:val="2"/>
        </w:numPr>
        <w:adjustRightInd/>
        <w:snapToGrid/>
        <w:spacing w:after="0" w:line="360" w:lineRule="auto"/>
        <w:ind w:leftChars="0" w:left="720"/>
        <w:rPr>
          <w:rFonts w:ascii="宋体" w:hAnsi="宋体" w:cs="Arial"/>
          <w:color w:val="000000"/>
          <w:sz w:val="21"/>
          <w:szCs w:val="16"/>
        </w:rPr>
      </w:pPr>
      <w:r>
        <w:rPr>
          <w:rFonts w:ascii="宋体" w:hAnsi="宋体" w:cs="Arial" w:hint="eastAsia"/>
          <w:color w:val="000000"/>
          <w:sz w:val="21"/>
          <w:szCs w:val="16"/>
        </w:rPr>
        <w:t>在最终用户的网络服务器上安装打印机驱动程序</w:t>
      </w:r>
      <w:r>
        <w:rPr>
          <w:rFonts w:ascii="宋体" w:hAnsi="宋体" w:cs="Arial" w:hint="eastAsia"/>
          <w:color w:val="000000"/>
          <w:sz w:val="21"/>
          <w:szCs w:val="16"/>
        </w:rPr>
        <w:t xml:space="preserve">; </w:t>
      </w:r>
      <w:r>
        <w:rPr>
          <w:rFonts w:ascii="宋体" w:hAnsi="宋体" w:cs="Arial" w:hint="eastAsia"/>
          <w:color w:val="000000"/>
          <w:sz w:val="21"/>
          <w:szCs w:val="16"/>
        </w:rPr>
        <w:t>同时</w:t>
      </w:r>
      <w:r>
        <w:rPr>
          <w:rFonts w:ascii="宋体" w:hAnsi="宋体" w:cs="Arial" w:hint="eastAsia"/>
          <w:color w:val="000000"/>
          <w:sz w:val="21"/>
          <w:szCs w:val="16"/>
        </w:rPr>
        <w:t xml:space="preserve">, </w:t>
      </w:r>
      <w:r>
        <w:rPr>
          <w:rFonts w:ascii="宋体" w:hAnsi="宋体" w:cs="Arial" w:hint="eastAsia"/>
          <w:color w:val="000000"/>
          <w:sz w:val="21"/>
          <w:szCs w:val="16"/>
        </w:rPr>
        <w:t>在用户指定的客户端配置网络并通过打印机输出测试页。</w:t>
      </w:r>
    </w:p>
    <w:p w:rsidR="00D867AC" w:rsidRPr="00A15304" w:rsidRDefault="00D867AC" w:rsidP="00D867AC">
      <w:pPr>
        <w:pStyle w:val="a7"/>
        <w:numPr>
          <w:ilvl w:val="0"/>
          <w:numId w:val="2"/>
        </w:numPr>
        <w:adjustRightInd/>
        <w:snapToGrid/>
        <w:spacing w:after="0" w:line="360" w:lineRule="auto"/>
        <w:ind w:leftChars="0" w:left="720"/>
        <w:rPr>
          <w:rFonts w:ascii="宋体" w:hAnsi="宋体" w:cs="Futura-Book"/>
          <w:sz w:val="21"/>
          <w:szCs w:val="16"/>
        </w:rPr>
      </w:pPr>
      <w:r>
        <w:rPr>
          <w:rFonts w:ascii="宋体" w:hAnsi="宋体" w:cs="Arial" w:hint="eastAsia"/>
          <w:sz w:val="21"/>
          <w:szCs w:val="16"/>
        </w:rPr>
        <w:t>为每个新安装的组件进行预定参数的配置</w:t>
      </w:r>
      <w:r>
        <w:rPr>
          <w:rFonts w:ascii="宋体" w:hAnsi="宋体" w:cs="Arial" w:hint="eastAsia"/>
          <w:sz w:val="21"/>
          <w:szCs w:val="16"/>
        </w:rPr>
        <w:t>.</w:t>
      </w:r>
    </w:p>
    <w:p w:rsidR="00D867AC" w:rsidRDefault="00D867AC" w:rsidP="00D867AC">
      <w:pPr>
        <w:pStyle w:val="a7"/>
        <w:numPr>
          <w:ilvl w:val="0"/>
          <w:numId w:val="2"/>
        </w:numPr>
        <w:adjustRightInd/>
        <w:snapToGrid/>
        <w:spacing w:after="0" w:line="360" w:lineRule="auto"/>
        <w:ind w:leftChars="0" w:left="720"/>
        <w:rPr>
          <w:rFonts w:ascii="宋体" w:hAnsi="宋体" w:cs="Arial"/>
          <w:color w:val="000000"/>
          <w:sz w:val="21"/>
          <w:szCs w:val="16"/>
        </w:rPr>
      </w:pPr>
      <w:r>
        <w:rPr>
          <w:rFonts w:ascii="宋体" w:hAnsi="宋体" w:cs="Arial" w:hint="eastAsia"/>
          <w:color w:val="000000"/>
          <w:sz w:val="21"/>
          <w:szCs w:val="16"/>
        </w:rPr>
        <w:t>提交安装报告，请用户核对，并签字确认。</w:t>
      </w:r>
    </w:p>
    <w:p w:rsidR="00D867AC" w:rsidRDefault="00D867AC" w:rsidP="00D867AC">
      <w:pPr>
        <w:pStyle w:val="a"/>
        <w:numPr>
          <w:ilvl w:val="0"/>
          <w:numId w:val="0"/>
        </w:numPr>
        <w:spacing w:line="360" w:lineRule="auto"/>
        <w:ind w:left="360"/>
        <w:rPr>
          <w:rFonts w:ascii="宋体" w:hAnsi="宋体"/>
          <w:sz w:val="21"/>
          <w:szCs w:val="16"/>
          <w:lang w:eastAsia="zh-CN"/>
        </w:rPr>
      </w:pPr>
    </w:p>
    <w:p w:rsidR="00D867AC" w:rsidRDefault="00D867AC" w:rsidP="00D867AC">
      <w:pPr>
        <w:pStyle w:val="a"/>
        <w:numPr>
          <w:ilvl w:val="0"/>
          <w:numId w:val="0"/>
        </w:numPr>
        <w:spacing w:line="360" w:lineRule="auto"/>
        <w:ind w:left="360"/>
        <w:rPr>
          <w:rFonts w:ascii="宋体" w:hAnsi="宋体"/>
          <w:sz w:val="21"/>
          <w:szCs w:val="16"/>
          <w:lang w:eastAsia="zh-CN"/>
        </w:rPr>
      </w:pPr>
      <w:r>
        <w:rPr>
          <w:rFonts w:ascii="宋体" w:hAnsi="宋体" w:hint="eastAsia"/>
          <w:color w:val="0000FF"/>
          <w:sz w:val="21"/>
          <w:szCs w:val="16"/>
          <w:lang w:eastAsia="zh-CN"/>
        </w:rPr>
        <w:t>最终用户</w:t>
      </w:r>
      <w:r>
        <w:rPr>
          <w:rFonts w:ascii="宋体" w:hAnsi="宋体" w:hint="eastAsia"/>
          <w:sz w:val="21"/>
          <w:szCs w:val="16"/>
          <w:lang w:eastAsia="zh-CN"/>
        </w:rPr>
        <w:t>需协助</w:t>
      </w:r>
      <w:r>
        <w:rPr>
          <w:rFonts w:hint="eastAsia"/>
          <w:sz w:val="21"/>
          <w:lang w:eastAsia="zh-CN"/>
        </w:rPr>
        <w:t>北方万兴</w:t>
      </w:r>
      <w:r>
        <w:rPr>
          <w:rFonts w:ascii="宋体" w:hAnsi="宋体" w:hint="eastAsia"/>
          <w:sz w:val="21"/>
          <w:szCs w:val="16"/>
          <w:lang w:eastAsia="zh-CN"/>
        </w:rPr>
        <w:t>完成以下安装前的准备工作：</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确认送货时间</w:t>
      </w:r>
      <w:r>
        <w:rPr>
          <w:rFonts w:ascii="宋体" w:hAnsi="宋体"/>
          <w:sz w:val="21"/>
          <w:lang w:eastAsia="zh-CN"/>
        </w:rPr>
        <w:t xml:space="preserve"> </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确认到货地点</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lastRenderedPageBreak/>
        <w:t>指派客户方安装协调负责人</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确认设备已安放在指定安装地点</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确认现场有包装材料处理点</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确认上门安装时间</w:t>
      </w:r>
    </w:p>
    <w:p w:rsidR="00D867AC" w:rsidRDefault="00D867AC" w:rsidP="00D867AC">
      <w:pPr>
        <w:pStyle w:val="bullet"/>
        <w:spacing w:line="360" w:lineRule="auto"/>
        <w:rPr>
          <w:rFonts w:ascii="宋体" w:hAnsi="宋体"/>
          <w:sz w:val="21"/>
          <w:szCs w:val="16"/>
          <w:lang w:eastAsia="zh-CN"/>
        </w:rPr>
      </w:pPr>
      <w:r>
        <w:rPr>
          <w:rFonts w:ascii="宋体" w:hAnsi="宋体" w:hint="eastAsia"/>
          <w:sz w:val="21"/>
          <w:lang w:eastAsia="zh-CN"/>
        </w:rPr>
        <w:t>通知并协助安装工程师进入现场所需的安全申请或检查(如有)</w:t>
      </w:r>
    </w:p>
    <w:p w:rsidR="00D867AC" w:rsidRDefault="00D867AC" w:rsidP="00D867AC">
      <w:pPr>
        <w:pStyle w:val="a"/>
        <w:numPr>
          <w:ilvl w:val="0"/>
          <w:numId w:val="0"/>
        </w:numPr>
        <w:spacing w:line="360" w:lineRule="auto"/>
        <w:ind w:left="360"/>
        <w:rPr>
          <w:rFonts w:ascii="宋体" w:hAnsi="宋体"/>
          <w:sz w:val="21"/>
          <w:szCs w:val="16"/>
          <w:lang w:eastAsia="zh-CN"/>
        </w:rPr>
      </w:pPr>
    </w:p>
    <w:p w:rsidR="00D867AC" w:rsidRDefault="00D867AC" w:rsidP="00D867AC">
      <w:pPr>
        <w:pStyle w:val="a"/>
        <w:numPr>
          <w:ilvl w:val="0"/>
          <w:numId w:val="6"/>
        </w:numPr>
        <w:spacing w:line="360" w:lineRule="auto"/>
        <w:rPr>
          <w:rFonts w:ascii="宋体" w:hAnsi="宋体"/>
          <w:b/>
          <w:sz w:val="21"/>
          <w:szCs w:val="16"/>
          <w:lang w:eastAsia="zh-CN"/>
        </w:rPr>
      </w:pPr>
      <w:r>
        <w:rPr>
          <w:rFonts w:ascii="宋体" w:hAnsi="宋体" w:hint="eastAsia"/>
          <w:b/>
          <w:sz w:val="21"/>
          <w:szCs w:val="16"/>
          <w:lang w:eastAsia="zh-CN"/>
        </w:rPr>
        <w:t>硬件产品的验收及与解决方案的绑定</w:t>
      </w:r>
    </w:p>
    <w:p w:rsidR="00D867AC" w:rsidRDefault="00D867AC" w:rsidP="00D867AC">
      <w:pPr>
        <w:pStyle w:val="a"/>
        <w:numPr>
          <w:ilvl w:val="0"/>
          <w:numId w:val="0"/>
        </w:numPr>
        <w:spacing w:line="360" w:lineRule="auto"/>
        <w:ind w:left="360"/>
        <w:rPr>
          <w:rFonts w:ascii="宋体" w:hAnsi="宋体"/>
          <w:sz w:val="21"/>
          <w:szCs w:val="16"/>
          <w:lang w:eastAsia="zh-CN"/>
        </w:rPr>
      </w:pPr>
      <w:r>
        <w:rPr>
          <w:rFonts w:ascii="宋体" w:hAnsi="宋体" w:hint="eastAsia"/>
          <w:color w:val="000000"/>
          <w:sz w:val="21"/>
          <w:szCs w:val="16"/>
          <w:lang w:eastAsia="zh-CN"/>
        </w:rPr>
        <w:t>在安装报告用户签字确认后，即表明硬件安装已经完成，同时该硬件产品与解决方案的绑定已经生效，解决方案的相关</w:t>
      </w:r>
      <w:r>
        <w:rPr>
          <w:rFonts w:ascii="宋体" w:hAnsi="宋体" w:hint="eastAsia"/>
          <w:sz w:val="21"/>
          <w:szCs w:val="16"/>
          <w:lang w:eastAsia="zh-CN"/>
        </w:rPr>
        <w:t>费用从此刻起开始征收。尽管如此，对于在双方签署本工作内容说明之前即已安装的产品，应当认为在本工作内容说明生效日期起它们已经通过用户方的安装验收。</w:t>
      </w:r>
    </w:p>
    <w:p w:rsidR="00D867AC" w:rsidRDefault="00D867AC" w:rsidP="00D867AC">
      <w:pPr>
        <w:pStyle w:val="a"/>
        <w:numPr>
          <w:ilvl w:val="0"/>
          <w:numId w:val="0"/>
        </w:numPr>
        <w:spacing w:line="360" w:lineRule="auto"/>
        <w:ind w:left="360"/>
        <w:rPr>
          <w:rFonts w:ascii="宋体" w:hAnsi="宋体" w:cs="Arial"/>
          <w:sz w:val="21"/>
          <w:szCs w:val="16"/>
          <w:lang w:eastAsia="zh-CN"/>
        </w:rPr>
      </w:pPr>
    </w:p>
    <w:p w:rsidR="00D867AC" w:rsidRDefault="00D867AC" w:rsidP="00D867AC">
      <w:pPr>
        <w:widowControl w:val="0"/>
        <w:numPr>
          <w:ilvl w:val="0"/>
          <w:numId w:val="6"/>
        </w:numPr>
        <w:autoSpaceDE w:val="0"/>
        <w:autoSpaceDN w:val="0"/>
        <w:snapToGrid/>
        <w:spacing w:after="0" w:line="360" w:lineRule="auto"/>
        <w:rPr>
          <w:rFonts w:ascii="宋体" w:hAnsi="宋体" w:cs="Arial"/>
          <w:b/>
          <w:sz w:val="21"/>
          <w:szCs w:val="16"/>
        </w:rPr>
      </w:pPr>
      <w:r>
        <w:rPr>
          <w:rFonts w:ascii="宋体" w:hAnsi="宋体" w:cs="Arial" w:hint="eastAsia"/>
          <w:b/>
          <w:sz w:val="21"/>
          <w:szCs w:val="16"/>
        </w:rPr>
        <w:t>51661400</w:t>
      </w:r>
      <w:r>
        <w:rPr>
          <w:rFonts w:ascii="宋体" w:hAnsi="宋体" w:cs="Arial" w:hint="eastAsia"/>
          <w:b/>
          <w:sz w:val="21"/>
          <w:szCs w:val="16"/>
        </w:rPr>
        <w:t>电话技术支持及系统支持</w:t>
      </w:r>
    </w:p>
    <w:p w:rsidR="00D867AC" w:rsidRDefault="00D867AC" w:rsidP="00D867AC">
      <w:pPr>
        <w:pStyle w:val="a"/>
        <w:numPr>
          <w:ilvl w:val="0"/>
          <w:numId w:val="0"/>
        </w:numPr>
        <w:spacing w:line="360" w:lineRule="auto"/>
        <w:ind w:left="360"/>
        <w:rPr>
          <w:rFonts w:ascii="宋体" w:hAnsi="宋体" w:cs="Arial"/>
          <w:bCs/>
          <w:sz w:val="21"/>
          <w:szCs w:val="16"/>
          <w:lang w:eastAsia="zh-CN"/>
        </w:rPr>
      </w:pPr>
      <w:r>
        <w:rPr>
          <w:rFonts w:hint="eastAsia"/>
          <w:sz w:val="21"/>
          <w:lang w:eastAsia="zh-CN"/>
        </w:rPr>
        <w:t>北方万兴</w:t>
      </w:r>
      <w:r>
        <w:rPr>
          <w:rFonts w:ascii="宋体" w:hAnsi="宋体" w:cs="Arial" w:hint="eastAsia"/>
          <w:bCs/>
          <w:sz w:val="21"/>
          <w:szCs w:val="16"/>
          <w:lang w:eastAsia="zh-CN"/>
        </w:rPr>
        <w:t>专门为最终用户设置了服务支持热线，从而确保用户可以享受到高级别响应服务，电话号码是：51661400</w:t>
      </w:r>
    </w:p>
    <w:p w:rsidR="00D867AC" w:rsidRDefault="00D867AC" w:rsidP="00D867AC">
      <w:pPr>
        <w:pStyle w:val="a"/>
        <w:numPr>
          <w:ilvl w:val="0"/>
          <w:numId w:val="0"/>
        </w:numPr>
        <w:spacing w:line="360" w:lineRule="auto"/>
        <w:ind w:left="360"/>
        <w:rPr>
          <w:rFonts w:ascii="宋体" w:hAnsi="宋体"/>
          <w:color w:val="000000"/>
          <w:sz w:val="21"/>
          <w:szCs w:val="22"/>
          <w:lang w:val="zh-CN" w:eastAsia="zh-CN"/>
        </w:rPr>
      </w:pPr>
      <w:r>
        <w:rPr>
          <w:rFonts w:hint="eastAsia"/>
          <w:sz w:val="21"/>
          <w:lang w:eastAsia="zh-CN"/>
        </w:rPr>
        <w:t>北方万兴</w:t>
      </w:r>
      <w:r>
        <w:rPr>
          <w:rFonts w:ascii="宋体" w:hAnsi="宋体" w:cs="Arial" w:hint="eastAsia"/>
          <w:bCs/>
          <w:sz w:val="21"/>
          <w:szCs w:val="16"/>
          <w:lang w:eastAsia="zh-CN"/>
        </w:rPr>
        <w:t>热线工程师将在第一时间为客户提供必要的技术支持</w:t>
      </w:r>
      <w:r>
        <w:rPr>
          <w:rFonts w:ascii="宋体" w:hAnsi="宋体" w:hint="eastAsia"/>
          <w:color w:val="000000"/>
          <w:sz w:val="21"/>
          <w:szCs w:val="22"/>
          <w:lang w:val="zh-CN" w:eastAsia="zh-CN"/>
        </w:rPr>
        <w:t>，确定问题所在并解决问题，如果需要现场硬件支持，将安排授权服务工程师提供现场服务。</w:t>
      </w:r>
    </w:p>
    <w:p w:rsidR="00D867AC" w:rsidRDefault="00D867AC" w:rsidP="00D867AC">
      <w:pPr>
        <w:pStyle w:val="a"/>
        <w:numPr>
          <w:ilvl w:val="0"/>
          <w:numId w:val="0"/>
        </w:numPr>
        <w:spacing w:line="360" w:lineRule="auto"/>
        <w:ind w:left="360"/>
        <w:rPr>
          <w:rFonts w:ascii="宋体" w:hAnsi="宋体" w:cs="Arial"/>
          <w:bCs/>
          <w:sz w:val="21"/>
          <w:szCs w:val="16"/>
          <w:lang w:eastAsia="zh-CN"/>
        </w:rPr>
      </w:pPr>
    </w:p>
    <w:p w:rsidR="00D867AC" w:rsidRDefault="00D867AC" w:rsidP="00D867AC">
      <w:pPr>
        <w:pStyle w:val="a"/>
        <w:numPr>
          <w:ilvl w:val="0"/>
          <w:numId w:val="0"/>
        </w:numPr>
        <w:spacing w:line="360" w:lineRule="auto"/>
        <w:ind w:left="360"/>
        <w:rPr>
          <w:rFonts w:ascii="宋体" w:hAnsi="宋体"/>
          <w:color w:val="000000"/>
          <w:sz w:val="21"/>
          <w:szCs w:val="22"/>
          <w:lang w:val="zh-CN" w:eastAsia="zh-CN"/>
        </w:rPr>
      </w:pPr>
      <w:r>
        <w:rPr>
          <w:rFonts w:ascii="宋体" w:hAnsi="宋体" w:cs="Arial" w:hint="eastAsia"/>
          <w:bCs/>
          <w:sz w:val="21"/>
          <w:szCs w:val="16"/>
          <w:lang w:eastAsia="zh-CN"/>
        </w:rPr>
        <w:t>技术热线响应服务包括以下内容</w:t>
      </w:r>
      <w:r>
        <w:rPr>
          <w:rFonts w:ascii="宋体" w:hAnsi="宋体" w:hint="eastAsia"/>
          <w:color w:val="000000"/>
          <w:sz w:val="21"/>
          <w:szCs w:val="22"/>
          <w:lang w:val="zh-CN" w:eastAsia="zh-CN"/>
        </w:rPr>
        <w:t>：</w:t>
      </w:r>
    </w:p>
    <w:p w:rsidR="00D867AC" w:rsidRDefault="00D867AC" w:rsidP="00D867AC">
      <w:pPr>
        <w:numPr>
          <w:ilvl w:val="0"/>
          <w:numId w:val="7"/>
        </w:numPr>
        <w:tabs>
          <w:tab w:val="num" w:pos="1800"/>
        </w:tabs>
        <w:autoSpaceDE w:val="0"/>
        <w:autoSpaceDN w:val="0"/>
        <w:snapToGrid/>
        <w:spacing w:after="0" w:line="360" w:lineRule="auto"/>
        <w:ind w:left="1526"/>
        <w:rPr>
          <w:rFonts w:ascii="宋体" w:hAnsi="宋体"/>
          <w:color w:val="000000"/>
          <w:sz w:val="21"/>
          <w:lang w:val="zh-CN"/>
        </w:rPr>
      </w:pPr>
      <w:r>
        <w:rPr>
          <w:rFonts w:ascii="宋体" w:hAnsi="宋体" w:hint="eastAsia"/>
          <w:color w:val="000000"/>
          <w:sz w:val="21"/>
          <w:lang w:val="zh-CN"/>
        </w:rPr>
        <w:t>来电问题记录</w:t>
      </w:r>
    </w:p>
    <w:p w:rsidR="00D867AC" w:rsidRDefault="00D867AC" w:rsidP="00D867AC">
      <w:pPr>
        <w:numPr>
          <w:ilvl w:val="0"/>
          <w:numId w:val="7"/>
        </w:numPr>
        <w:tabs>
          <w:tab w:val="num" w:pos="1800"/>
        </w:tabs>
        <w:autoSpaceDE w:val="0"/>
        <w:autoSpaceDN w:val="0"/>
        <w:snapToGrid/>
        <w:spacing w:after="0" w:line="360" w:lineRule="auto"/>
        <w:ind w:left="1526"/>
        <w:rPr>
          <w:rFonts w:ascii="宋体" w:hAnsi="宋体"/>
          <w:color w:val="000000"/>
          <w:sz w:val="21"/>
          <w:lang w:val="zh-CN"/>
        </w:rPr>
      </w:pPr>
      <w:r>
        <w:rPr>
          <w:rFonts w:ascii="宋体" w:hAnsi="宋体" w:hint="eastAsia"/>
          <w:color w:val="000000"/>
          <w:sz w:val="21"/>
          <w:lang w:val="zh-CN"/>
        </w:rPr>
        <w:t>用户来电问题跟踪</w:t>
      </w:r>
      <w:r>
        <w:rPr>
          <w:rFonts w:ascii="宋体" w:hAnsi="宋体"/>
          <w:color w:val="000000"/>
          <w:sz w:val="21"/>
          <w:lang w:val="zh-CN"/>
        </w:rPr>
        <w:t xml:space="preserve"> </w:t>
      </w:r>
    </w:p>
    <w:p w:rsidR="00D867AC" w:rsidRDefault="00D867AC" w:rsidP="00D867AC">
      <w:pPr>
        <w:numPr>
          <w:ilvl w:val="0"/>
          <w:numId w:val="7"/>
        </w:numPr>
        <w:tabs>
          <w:tab w:val="num" w:pos="1800"/>
        </w:tabs>
        <w:autoSpaceDE w:val="0"/>
        <w:autoSpaceDN w:val="0"/>
        <w:snapToGrid/>
        <w:spacing w:after="0" w:line="360" w:lineRule="auto"/>
        <w:ind w:left="1526"/>
        <w:rPr>
          <w:rFonts w:ascii="宋体" w:hAnsi="宋体"/>
          <w:color w:val="000000"/>
          <w:sz w:val="21"/>
          <w:lang w:val="zh-CN"/>
        </w:rPr>
      </w:pPr>
      <w:r>
        <w:rPr>
          <w:rFonts w:ascii="宋体" w:hAnsi="宋体" w:hint="eastAsia"/>
          <w:color w:val="000000"/>
          <w:sz w:val="21"/>
          <w:lang w:val="zh-CN"/>
        </w:rPr>
        <w:t>技术问题分析</w:t>
      </w:r>
    </w:p>
    <w:p w:rsidR="00D867AC" w:rsidRDefault="00D867AC" w:rsidP="00D867AC">
      <w:pPr>
        <w:numPr>
          <w:ilvl w:val="0"/>
          <w:numId w:val="7"/>
        </w:numPr>
        <w:tabs>
          <w:tab w:val="num" w:pos="1800"/>
        </w:tabs>
        <w:autoSpaceDE w:val="0"/>
        <w:autoSpaceDN w:val="0"/>
        <w:snapToGrid/>
        <w:spacing w:after="0" w:line="360" w:lineRule="auto"/>
        <w:ind w:left="1526"/>
        <w:rPr>
          <w:rFonts w:ascii="宋体" w:hAnsi="宋体"/>
          <w:color w:val="000000"/>
          <w:sz w:val="21"/>
          <w:lang w:val="zh-CN"/>
        </w:rPr>
      </w:pPr>
      <w:r>
        <w:rPr>
          <w:rFonts w:ascii="宋体" w:hAnsi="宋体" w:hint="eastAsia"/>
          <w:color w:val="000000"/>
          <w:sz w:val="21"/>
          <w:lang w:val="zh-CN"/>
        </w:rPr>
        <w:t>技术问题解决</w:t>
      </w:r>
    </w:p>
    <w:p w:rsidR="00D867AC" w:rsidRDefault="00D867AC" w:rsidP="00D867AC">
      <w:pPr>
        <w:numPr>
          <w:ilvl w:val="0"/>
          <w:numId w:val="7"/>
        </w:numPr>
        <w:tabs>
          <w:tab w:val="num" w:pos="1800"/>
        </w:tabs>
        <w:autoSpaceDE w:val="0"/>
        <w:autoSpaceDN w:val="0"/>
        <w:snapToGrid/>
        <w:spacing w:after="0" w:line="360" w:lineRule="auto"/>
        <w:ind w:left="1526"/>
        <w:rPr>
          <w:rFonts w:ascii="宋体" w:hAnsi="宋体"/>
          <w:color w:val="000000"/>
          <w:sz w:val="21"/>
          <w:lang w:val="zh-CN"/>
        </w:rPr>
      </w:pPr>
      <w:r>
        <w:rPr>
          <w:rFonts w:ascii="宋体" w:hAnsi="宋体" w:hint="eastAsia"/>
          <w:color w:val="000000"/>
          <w:sz w:val="21"/>
          <w:lang w:val="zh-CN"/>
        </w:rPr>
        <w:t>技术问题升级</w:t>
      </w:r>
    </w:p>
    <w:p w:rsidR="00D867AC" w:rsidRDefault="00D867AC" w:rsidP="00D867AC">
      <w:pPr>
        <w:numPr>
          <w:ilvl w:val="0"/>
          <w:numId w:val="7"/>
        </w:numPr>
        <w:tabs>
          <w:tab w:val="num" w:pos="1800"/>
        </w:tabs>
        <w:autoSpaceDE w:val="0"/>
        <w:autoSpaceDN w:val="0"/>
        <w:snapToGrid/>
        <w:spacing w:after="0" w:line="360" w:lineRule="auto"/>
        <w:ind w:left="1526"/>
        <w:rPr>
          <w:rFonts w:ascii="宋体" w:hAnsi="宋体"/>
          <w:color w:val="000000"/>
          <w:sz w:val="21"/>
          <w:lang w:val="zh-CN"/>
        </w:rPr>
      </w:pPr>
      <w:r>
        <w:rPr>
          <w:rFonts w:ascii="宋体" w:hAnsi="宋体" w:hint="eastAsia"/>
          <w:color w:val="000000"/>
          <w:sz w:val="21"/>
          <w:lang w:val="zh-CN"/>
        </w:rPr>
        <w:t>技术问题分配</w:t>
      </w:r>
    </w:p>
    <w:p w:rsidR="00D867AC" w:rsidRDefault="00D867AC" w:rsidP="00D867AC">
      <w:pPr>
        <w:pStyle w:val="a"/>
        <w:numPr>
          <w:ilvl w:val="0"/>
          <w:numId w:val="0"/>
        </w:numPr>
        <w:spacing w:line="360" w:lineRule="auto"/>
        <w:ind w:left="360"/>
        <w:rPr>
          <w:rFonts w:ascii="宋体" w:hAnsi="宋体"/>
          <w:bCs/>
          <w:sz w:val="21"/>
          <w:szCs w:val="16"/>
          <w:lang w:eastAsia="zh-CN"/>
        </w:rPr>
      </w:pPr>
      <w:r>
        <w:rPr>
          <w:rFonts w:ascii="宋体" w:hAnsi="宋体" w:hint="eastAsia"/>
          <w:bCs/>
          <w:sz w:val="21"/>
          <w:szCs w:val="16"/>
          <w:lang w:eastAsia="zh-CN"/>
        </w:rPr>
        <w:t>本热线支持电话是确保用户享受到应有服务级别的基础，对于因用户拨打其他电话号码而引起的服务延误，</w:t>
      </w:r>
      <w:r>
        <w:rPr>
          <w:rFonts w:hint="eastAsia"/>
          <w:sz w:val="21"/>
          <w:lang w:eastAsia="zh-CN"/>
        </w:rPr>
        <w:t>北方万兴</w:t>
      </w:r>
      <w:r>
        <w:rPr>
          <w:rFonts w:ascii="宋体" w:hAnsi="宋体" w:hint="eastAsia"/>
          <w:bCs/>
          <w:sz w:val="21"/>
          <w:szCs w:val="16"/>
          <w:lang w:eastAsia="zh-CN"/>
        </w:rPr>
        <w:t>将不负任何责任。</w:t>
      </w:r>
    </w:p>
    <w:p w:rsidR="00D867AC" w:rsidRDefault="00D867AC" w:rsidP="00D867AC">
      <w:pPr>
        <w:pStyle w:val="a"/>
        <w:numPr>
          <w:ilvl w:val="0"/>
          <w:numId w:val="0"/>
        </w:numPr>
        <w:spacing w:line="360" w:lineRule="auto"/>
        <w:rPr>
          <w:rFonts w:ascii="宋体" w:hAnsi="宋体"/>
          <w:b/>
          <w:sz w:val="21"/>
          <w:szCs w:val="16"/>
          <w:lang w:eastAsia="zh-CN"/>
        </w:rPr>
      </w:pPr>
    </w:p>
    <w:p w:rsidR="00D867AC" w:rsidRDefault="00D867AC" w:rsidP="00D867AC">
      <w:pPr>
        <w:pStyle w:val="a"/>
        <w:numPr>
          <w:ilvl w:val="0"/>
          <w:numId w:val="6"/>
        </w:numPr>
        <w:spacing w:line="360" w:lineRule="auto"/>
        <w:rPr>
          <w:rFonts w:ascii="宋体" w:hAnsi="宋体"/>
          <w:b/>
          <w:sz w:val="21"/>
          <w:szCs w:val="16"/>
          <w:lang w:eastAsia="zh-CN"/>
        </w:rPr>
      </w:pPr>
      <w:r>
        <w:rPr>
          <w:rFonts w:ascii="宋体" w:hAnsi="宋体" w:hint="eastAsia"/>
          <w:b/>
          <w:sz w:val="21"/>
          <w:szCs w:val="16"/>
          <w:lang w:eastAsia="zh-CN"/>
        </w:rPr>
        <w:t>现场维修服务</w:t>
      </w:r>
    </w:p>
    <w:p w:rsidR="00D867AC" w:rsidRDefault="00D867AC" w:rsidP="00D867AC">
      <w:pPr>
        <w:pStyle w:val="a"/>
        <w:numPr>
          <w:ilvl w:val="0"/>
          <w:numId w:val="0"/>
        </w:numPr>
        <w:spacing w:line="360" w:lineRule="auto"/>
        <w:ind w:left="360"/>
        <w:rPr>
          <w:rFonts w:ascii="宋体" w:hAnsi="宋体" w:cs="Arial"/>
          <w:bCs/>
          <w:sz w:val="21"/>
          <w:szCs w:val="16"/>
          <w:lang w:eastAsia="zh-CN"/>
        </w:rPr>
      </w:pPr>
      <w:r>
        <w:rPr>
          <w:rFonts w:ascii="宋体" w:hAnsi="宋体" w:hint="eastAsia"/>
          <w:sz w:val="21"/>
          <w:szCs w:val="16"/>
          <w:lang w:eastAsia="zh-CN"/>
        </w:rPr>
        <w:t>对于最终用户现场技术人员及</w:t>
      </w:r>
      <w:r>
        <w:rPr>
          <w:rFonts w:hint="eastAsia"/>
          <w:sz w:val="21"/>
          <w:lang w:eastAsia="zh-CN"/>
        </w:rPr>
        <w:t>北方万兴</w:t>
      </w:r>
      <w:r>
        <w:rPr>
          <w:rFonts w:ascii="宋体" w:hAnsi="宋体" w:hint="eastAsia"/>
          <w:sz w:val="21"/>
          <w:szCs w:val="16"/>
          <w:lang w:eastAsia="zh-CN"/>
        </w:rPr>
        <w:t>热线支持中心均无法解决的硬件故障问题，</w:t>
      </w:r>
      <w:r>
        <w:rPr>
          <w:rFonts w:hint="eastAsia"/>
          <w:sz w:val="21"/>
          <w:lang w:eastAsia="zh-CN"/>
        </w:rPr>
        <w:t>北方万兴</w:t>
      </w:r>
      <w:r>
        <w:rPr>
          <w:rFonts w:ascii="宋体" w:hAnsi="宋体" w:cs="Arial" w:hint="eastAsia"/>
          <w:bCs/>
          <w:sz w:val="21"/>
          <w:szCs w:val="16"/>
          <w:lang w:eastAsia="zh-CN"/>
        </w:rPr>
        <w:t>4小时响应的现场维修服务。</w:t>
      </w:r>
    </w:p>
    <w:p w:rsidR="00D867AC" w:rsidRDefault="00D867AC" w:rsidP="00D867AC">
      <w:pPr>
        <w:pStyle w:val="a7"/>
        <w:spacing w:line="360" w:lineRule="auto"/>
        <w:ind w:leftChars="210" w:left="462"/>
        <w:rPr>
          <w:rFonts w:ascii="宋体" w:hAnsi="宋体" w:cs="Arial"/>
          <w:bCs/>
          <w:sz w:val="21"/>
          <w:szCs w:val="16"/>
        </w:rPr>
      </w:pPr>
      <w:r>
        <w:rPr>
          <w:rFonts w:ascii="宋体" w:hAnsi="宋体" w:cs="Arial"/>
          <w:bCs/>
          <w:sz w:val="21"/>
          <w:szCs w:val="16"/>
        </w:rPr>
        <w:lastRenderedPageBreak/>
        <w:t>4</w:t>
      </w:r>
      <w:r>
        <w:rPr>
          <w:rFonts w:ascii="宋体" w:hAnsi="宋体" w:cs="Arial" w:hint="eastAsia"/>
          <w:bCs/>
          <w:sz w:val="21"/>
          <w:szCs w:val="16"/>
        </w:rPr>
        <w:t>小时响应：最终用户在任何时间需要技术支持都可以通过</w:t>
      </w:r>
      <w:r>
        <w:rPr>
          <w:rFonts w:ascii="Arial" w:hAnsi="Arial" w:hint="eastAsia"/>
          <w:sz w:val="21"/>
        </w:rPr>
        <w:t>北方万兴</w:t>
      </w:r>
      <w:r>
        <w:rPr>
          <w:rFonts w:ascii="宋体" w:hAnsi="宋体" w:cs="Arial" w:hint="eastAsia"/>
          <w:sz w:val="21"/>
          <w:szCs w:val="16"/>
        </w:rPr>
        <w:t>技术支持热线联系到</w:t>
      </w:r>
      <w:r>
        <w:rPr>
          <w:rFonts w:ascii="Arial" w:hAnsi="Arial" w:hint="eastAsia"/>
          <w:sz w:val="21"/>
        </w:rPr>
        <w:t>北方万兴</w:t>
      </w:r>
      <w:r>
        <w:rPr>
          <w:rFonts w:ascii="宋体" w:hAnsi="宋体" w:cs="Arial" w:hint="eastAsia"/>
          <w:bCs/>
          <w:sz w:val="21"/>
          <w:szCs w:val="16"/>
        </w:rPr>
        <w:t>客户支持中心。如果</w:t>
      </w:r>
      <w:r>
        <w:rPr>
          <w:rFonts w:ascii="Arial" w:hAnsi="Arial" w:hint="eastAsia"/>
          <w:sz w:val="21"/>
        </w:rPr>
        <w:t>北方万兴</w:t>
      </w:r>
      <w:r>
        <w:rPr>
          <w:rFonts w:ascii="宋体" w:hAnsi="宋体" w:cs="Arial" w:hint="eastAsia"/>
          <w:bCs/>
          <w:sz w:val="21"/>
          <w:szCs w:val="16"/>
        </w:rPr>
        <w:t>客户支持中心工程师认为需要进行硬件维修，将通过系统指派服务工程师去客户现场进行维修。具体响应时间将因客户距离</w:t>
      </w:r>
      <w:r>
        <w:rPr>
          <w:rFonts w:ascii="Arial" w:hAnsi="Arial" w:hint="eastAsia"/>
          <w:sz w:val="21"/>
        </w:rPr>
        <w:t>北方万兴</w:t>
      </w:r>
      <w:r>
        <w:rPr>
          <w:rFonts w:ascii="宋体" w:hAnsi="宋体" w:cs="Arial" w:hint="eastAsia"/>
          <w:bCs/>
          <w:sz w:val="21"/>
          <w:szCs w:val="16"/>
        </w:rPr>
        <w:t>授权服务中心的远近而有所延迟</w:t>
      </w:r>
      <w:r>
        <w:rPr>
          <w:rFonts w:ascii="宋体" w:hAnsi="宋体" w:cs="Arial" w:hint="eastAsia"/>
          <w:bCs/>
          <w:sz w:val="21"/>
          <w:szCs w:val="16"/>
        </w:rPr>
        <w:t xml:space="preserve">, </w:t>
      </w:r>
      <w:r>
        <w:rPr>
          <w:rFonts w:ascii="宋体" w:hAnsi="宋体" w:cs="Arial" w:hint="eastAsia"/>
          <w:bCs/>
          <w:sz w:val="21"/>
          <w:szCs w:val="16"/>
        </w:rPr>
        <w:t>具体对应关系请详见下表：</w:t>
      </w:r>
    </w:p>
    <w:p w:rsidR="00D867AC" w:rsidRDefault="00D867AC" w:rsidP="00D867AC">
      <w:pPr>
        <w:pStyle w:val="a7"/>
        <w:spacing w:line="360" w:lineRule="auto"/>
        <w:ind w:left="440"/>
        <w:rPr>
          <w:rFonts w:ascii="宋体" w:hAnsi="宋体" w:cs="Arial"/>
          <w:bCs/>
          <w:sz w:val="21"/>
          <w:szCs w:val="16"/>
        </w:rPr>
      </w:pPr>
    </w:p>
    <w:p w:rsidR="00D867AC" w:rsidRDefault="00D867AC" w:rsidP="00D867AC">
      <w:pPr>
        <w:pStyle w:val="a7"/>
        <w:spacing w:line="360" w:lineRule="auto"/>
        <w:ind w:left="440"/>
        <w:rPr>
          <w:rFonts w:ascii="宋体" w:hAnsi="宋体" w:cs="Arial"/>
          <w:bCs/>
          <w:sz w:val="21"/>
          <w:szCs w:val="16"/>
        </w:rPr>
      </w:pPr>
    </w:p>
    <w:p w:rsidR="00D867AC" w:rsidRDefault="00D867AC" w:rsidP="00D867AC">
      <w:pPr>
        <w:pStyle w:val="a7"/>
        <w:spacing w:line="360" w:lineRule="auto"/>
        <w:ind w:left="440"/>
        <w:rPr>
          <w:rFonts w:ascii="宋体" w:hAnsi="宋体" w:cs="Arial"/>
          <w:bCs/>
          <w:sz w:val="21"/>
          <w:szCs w:val="16"/>
        </w:rPr>
      </w:pPr>
    </w:p>
    <w:tbl>
      <w:tblPr>
        <w:tblW w:w="5598"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6"/>
        <w:gridCol w:w="2043"/>
        <w:gridCol w:w="2659"/>
      </w:tblGrid>
      <w:tr w:rsidR="00D867AC" w:rsidTr="001470CB">
        <w:trPr>
          <w:cantSplit/>
          <w:trHeight w:val="530"/>
          <w:jc w:val="center"/>
        </w:trPr>
        <w:tc>
          <w:tcPr>
            <w:tcW w:w="2939" w:type="dxa"/>
            <w:gridSpan w:val="2"/>
            <w:vAlign w:val="center"/>
          </w:tcPr>
          <w:p w:rsidR="00D867AC" w:rsidRDefault="00D867AC" w:rsidP="001470CB">
            <w:pPr>
              <w:spacing w:line="360" w:lineRule="auto"/>
              <w:jc w:val="center"/>
              <w:rPr>
                <w:rFonts w:ascii="宋体" w:hAnsi="宋体" w:cs="Arial"/>
                <w:sz w:val="21"/>
              </w:rPr>
            </w:pPr>
            <w:r>
              <w:rPr>
                <w:rFonts w:ascii="宋体" w:hAnsi="宋体" w:cs="Arial" w:hint="eastAsia"/>
                <w:b/>
                <w:bCs/>
                <w:sz w:val="21"/>
              </w:rPr>
              <w:t>用户所在地与金牌服务中心的距离</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b/>
                <w:bCs/>
                <w:sz w:val="21"/>
              </w:rPr>
              <w:t>4</w:t>
            </w:r>
            <w:r>
              <w:rPr>
                <w:rFonts w:ascii="宋体" w:hAnsi="宋体" w:cs="Arial" w:hint="eastAsia"/>
                <w:b/>
                <w:bCs/>
                <w:sz w:val="21"/>
              </w:rPr>
              <w:t>小时响应级别可达到的响应级别</w:t>
            </w:r>
          </w:p>
        </w:tc>
      </w:tr>
      <w:tr w:rsidR="00D867AC" w:rsidTr="001470CB">
        <w:trPr>
          <w:trHeight w:val="20"/>
          <w:jc w:val="center"/>
        </w:trPr>
        <w:tc>
          <w:tcPr>
            <w:tcW w:w="896"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距离</w:t>
            </w:r>
            <w:r>
              <w:rPr>
                <w:rFonts w:ascii="宋体" w:hAnsi="宋体" w:cs="Arial" w:hint="eastAsia"/>
                <w:sz w:val="21"/>
              </w:rPr>
              <w:t>1</w:t>
            </w:r>
          </w:p>
        </w:tc>
        <w:tc>
          <w:tcPr>
            <w:tcW w:w="2043"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 xml:space="preserve">40 </w:t>
            </w:r>
            <w:r>
              <w:rPr>
                <w:rFonts w:ascii="宋体" w:hAnsi="宋体" w:cs="Arial" w:hint="eastAsia"/>
                <w:sz w:val="21"/>
              </w:rPr>
              <w:t>公里以内</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4</w:t>
            </w:r>
            <w:r>
              <w:rPr>
                <w:rFonts w:ascii="宋体" w:hAnsi="宋体" w:cs="Arial" w:hint="eastAsia"/>
                <w:sz w:val="21"/>
              </w:rPr>
              <w:t>小时内</w:t>
            </w:r>
          </w:p>
        </w:tc>
      </w:tr>
      <w:tr w:rsidR="00D867AC" w:rsidTr="001470CB">
        <w:trPr>
          <w:trHeight w:val="20"/>
          <w:jc w:val="center"/>
        </w:trPr>
        <w:tc>
          <w:tcPr>
            <w:tcW w:w="896"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距离</w:t>
            </w:r>
            <w:r>
              <w:rPr>
                <w:rFonts w:ascii="宋体" w:hAnsi="宋体" w:cs="Arial" w:hint="eastAsia"/>
                <w:sz w:val="21"/>
              </w:rPr>
              <w:t>2</w:t>
            </w:r>
          </w:p>
        </w:tc>
        <w:tc>
          <w:tcPr>
            <w:tcW w:w="2043"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 xml:space="preserve">40 - 80 </w:t>
            </w:r>
            <w:r>
              <w:rPr>
                <w:rFonts w:ascii="宋体" w:hAnsi="宋体" w:cs="Arial" w:hint="eastAsia"/>
                <w:sz w:val="21"/>
              </w:rPr>
              <w:t>公里</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6</w:t>
            </w:r>
            <w:r>
              <w:rPr>
                <w:rFonts w:ascii="宋体" w:hAnsi="宋体" w:cs="Arial" w:hint="eastAsia"/>
                <w:sz w:val="21"/>
              </w:rPr>
              <w:t>小时内</w:t>
            </w:r>
          </w:p>
        </w:tc>
      </w:tr>
      <w:tr w:rsidR="00D867AC" w:rsidTr="001470CB">
        <w:trPr>
          <w:trHeight w:val="20"/>
          <w:jc w:val="center"/>
        </w:trPr>
        <w:tc>
          <w:tcPr>
            <w:tcW w:w="896"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距离</w:t>
            </w:r>
            <w:r>
              <w:rPr>
                <w:rFonts w:ascii="宋体" w:hAnsi="宋体" w:cs="Arial" w:hint="eastAsia"/>
                <w:sz w:val="21"/>
              </w:rPr>
              <w:t>3</w:t>
            </w:r>
          </w:p>
        </w:tc>
        <w:tc>
          <w:tcPr>
            <w:tcW w:w="2043"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 xml:space="preserve">81 </w:t>
            </w:r>
            <w:r>
              <w:rPr>
                <w:rFonts w:ascii="宋体" w:hAnsi="宋体" w:cs="Arial" w:hint="eastAsia"/>
                <w:sz w:val="21"/>
              </w:rPr>
              <w:t>–</w:t>
            </w:r>
            <w:r>
              <w:rPr>
                <w:rFonts w:ascii="宋体" w:hAnsi="宋体" w:cs="Arial" w:hint="eastAsia"/>
                <w:sz w:val="21"/>
              </w:rPr>
              <w:t xml:space="preserve"> 160 </w:t>
            </w:r>
            <w:r>
              <w:rPr>
                <w:rFonts w:ascii="宋体" w:hAnsi="宋体" w:cs="Arial" w:hint="eastAsia"/>
                <w:sz w:val="21"/>
              </w:rPr>
              <w:t>公里</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8</w:t>
            </w:r>
            <w:r>
              <w:rPr>
                <w:rFonts w:ascii="宋体" w:hAnsi="宋体" w:cs="Arial" w:hint="eastAsia"/>
                <w:sz w:val="21"/>
              </w:rPr>
              <w:t>小时内</w:t>
            </w:r>
          </w:p>
        </w:tc>
      </w:tr>
      <w:tr w:rsidR="00D867AC" w:rsidTr="001470CB">
        <w:trPr>
          <w:trHeight w:val="20"/>
          <w:jc w:val="center"/>
        </w:trPr>
        <w:tc>
          <w:tcPr>
            <w:tcW w:w="896"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距离</w:t>
            </w:r>
            <w:r>
              <w:rPr>
                <w:rFonts w:ascii="宋体" w:hAnsi="宋体" w:cs="Arial" w:hint="eastAsia"/>
                <w:sz w:val="21"/>
              </w:rPr>
              <w:t>4</w:t>
            </w:r>
            <w:r>
              <w:rPr>
                <w:rFonts w:ascii="宋体" w:hAnsi="宋体" w:cs="Arial"/>
                <w:sz w:val="21"/>
              </w:rPr>
              <w:t>~</w:t>
            </w:r>
            <w:r>
              <w:rPr>
                <w:rFonts w:ascii="宋体" w:hAnsi="宋体" w:cs="Arial" w:hint="eastAsia"/>
                <w:sz w:val="21"/>
              </w:rPr>
              <w:t>5</w:t>
            </w:r>
          </w:p>
        </w:tc>
        <w:tc>
          <w:tcPr>
            <w:tcW w:w="2043"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 xml:space="preserve">161 </w:t>
            </w:r>
            <w:r>
              <w:rPr>
                <w:rFonts w:ascii="宋体" w:hAnsi="宋体" w:cs="Arial" w:hint="eastAsia"/>
                <w:sz w:val="21"/>
              </w:rPr>
              <w:t>–</w:t>
            </w:r>
            <w:r>
              <w:rPr>
                <w:rFonts w:ascii="宋体" w:hAnsi="宋体" w:cs="Arial" w:hint="eastAsia"/>
                <w:sz w:val="21"/>
              </w:rPr>
              <w:t xml:space="preserve">320 </w:t>
            </w:r>
            <w:r>
              <w:rPr>
                <w:rFonts w:ascii="宋体" w:hAnsi="宋体" w:cs="Arial" w:hint="eastAsia"/>
                <w:sz w:val="21"/>
              </w:rPr>
              <w:t>公里</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12</w:t>
            </w:r>
            <w:r>
              <w:rPr>
                <w:rFonts w:ascii="宋体" w:hAnsi="宋体" w:cs="Arial" w:hint="eastAsia"/>
                <w:sz w:val="21"/>
              </w:rPr>
              <w:t>小时内</w:t>
            </w:r>
          </w:p>
        </w:tc>
      </w:tr>
      <w:tr w:rsidR="00D867AC" w:rsidTr="001470CB">
        <w:trPr>
          <w:trHeight w:val="20"/>
          <w:jc w:val="center"/>
        </w:trPr>
        <w:tc>
          <w:tcPr>
            <w:tcW w:w="896"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距离</w:t>
            </w:r>
            <w:r>
              <w:rPr>
                <w:rFonts w:ascii="宋体" w:hAnsi="宋体" w:cs="Arial" w:hint="eastAsia"/>
                <w:sz w:val="21"/>
              </w:rPr>
              <w:t>6</w:t>
            </w:r>
          </w:p>
        </w:tc>
        <w:tc>
          <w:tcPr>
            <w:tcW w:w="2043"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 xml:space="preserve">321 </w:t>
            </w:r>
            <w:r>
              <w:rPr>
                <w:rFonts w:ascii="宋体" w:hAnsi="宋体" w:cs="Arial" w:hint="eastAsia"/>
                <w:sz w:val="21"/>
              </w:rPr>
              <w:t>–</w:t>
            </w:r>
            <w:r>
              <w:rPr>
                <w:rFonts w:ascii="宋体" w:hAnsi="宋体" w:cs="Arial" w:hint="eastAsia"/>
                <w:sz w:val="21"/>
              </w:rPr>
              <w:t xml:space="preserve">480 </w:t>
            </w:r>
            <w:r>
              <w:rPr>
                <w:rFonts w:ascii="宋体" w:hAnsi="宋体" w:cs="Arial" w:hint="eastAsia"/>
                <w:sz w:val="21"/>
              </w:rPr>
              <w:t>公里</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16</w:t>
            </w:r>
            <w:r>
              <w:rPr>
                <w:rFonts w:ascii="宋体" w:hAnsi="宋体" w:cs="Arial" w:hint="eastAsia"/>
                <w:sz w:val="21"/>
              </w:rPr>
              <w:t>小时内</w:t>
            </w:r>
          </w:p>
        </w:tc>
      </w:tr>
      <w:tr w:rsidR="00D867AC" w:rsidTr="001470CB">
        <w:trPr>
          <w:trHeight w:val="20"/>
          <w:jc w:val="center"/>
        </w:trPr>
        <w:tc>
          <w:tcPr>
            <w:tcW w:w="896"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距离</w:t>
            </w:r>
            <w:r>
              <w:rPr>
                <w:rFonts w:ascii="宋体" w:hAnsi="宋体" w:cs="Arial" w:hint="eastAsia"/>
                <w:sz w:val="21"/>
              </w:rPr>
              <w:t>7</w:t>
            </w:r>
            <w:r>
              <w:rPr>
                <w:rFonts w:ascii="宋体" w:hAnsi="宋体" w:cs="Arial"/>
                <w:sz w:val="21"/>
              </w:rPr>
              <w:t>~</w:t>
            </w:r>
            <w:r>
              <w:rPr>
                <w:rFonts w:ascii="宋体" w:hAnsi="宋体" w:cs="Arial" w:hint="eastAsia"/>
                <w:sz w:val="21"/>
              </w:rPr>
              <w:t>9</w:t>
            </w:r>
          </w:p>
        </w:tc>
        <w:tc>
          <w:tcPr>
            <w:tcW w:w="2043"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商议</w:t>
            </w:r>
          </w:p>
        </w:tc>
        <w:tc>
          <w:tcPr>
            <w:tcW w:w="2659" w:type="dxa"/>
            <w:vAlign w:val="center"/>
          </w:tcPr>
          <w:p w:rsidR="00D867AC" w:rsidRDefault="00D867AC" w:rsidP="001470CB">
            <w:pPr>
              <w:spacing w:line="360" w:lineRule="auto"/>
              <w:jc w:val="center"/>
              <w:rPr>
                <w:rFonts w:ascii="宋体" w:hAnsi="宋体" w:cs="Arial"/>
                <w:sz w:val="21"/>
              </w:rPr>
            </w:pPr>
            <w:r>
              <w:rPr>
                <w:rFonts w:ascii="宋体" w:hAnsi="宋体" w:cs="Arial" w:hint="eastAsia"/>
                <w:sz w:val="21"/>
              </w:rPr>
              <w:t>第二日个工作日内</w:t>
            </w:r>
          </w:p>
        </w:tc>
      </w:tr>
    </w:tbl>
    <w:p w:rsidR="00D867AC" w:rsidRDefault="00D867AC" w:rsidP="00D867AC">
      <w:pPr>
        <w:pStyle w:val="a"/>
        <w:numPr>
          <w:ilvl w:val="0"/>
          <w:numId w:val="0"/>
        </w:numPr>
        <w:spacing w:line="360" w:lineRule="auto"/>
        <w:ind w:left="360"/>
        <w:rPr>
          <w:rFonts w:ascii="宋体" w:hAnsi="宋体" w:cs="Arial"/>
          <w:sz w:val="21"/>
          <w:szCs w:val="16"/>
          <w:lang w:eastAsia="zh-CN"/>
        </w:rPr>
      </w:pPr>
    </w:p>
    <w:p w:rsidR="00D867AC" w:rsidRDefault="00D867AC" w:rsidP="00D867AC">
      <w:pPr>
        <w:pStyle w:val="a"/>
        <w:numPr>
          <w:ilvl w:val="0"/>
          <w:numId w:val="0"/>
        </w:numPr>
        <w:spacing w:line="360" w:lineRule="auto"/>
        <w:ind w:left="360"/>
        <w:rPr>
          <w:rFonts w:ascii="宋体" w:hAnsi="宋体" w:cs="Arial"/>
          <w:sz w:val="21"/>
          <w:szCs w:val="16"/>
          <w:lang w:eastAsia="zh-CN"/>
        </w:rPr>
      </w:pPr>
      <w:r>
        <w:rPr>
          <w:rFonts w:ascii="宋体" w:hAnsi="宋体" w:cs="Arial" w:hint="eastAsia"/>
          <w:sz w:val="21"/>
          <w:szCs w:val="16"/>
          <w:lang w:eastAsia="zh-CN"/>
        </w:rPr>
        <w:t>最终用户在联系</w:t>
      </w:r>
      <w:r>
        <w:rPr>
          <w:rFonts w:hint="eastAsia"/>
          <w:sz w:val="21"/>
          <w:lang w:eastAsia="zh-CN"/>
        </w:rPr>
        <w:t>北方万兴</w:t>
      </w:r>
      <w:r>
        <w:rPr>
          <w:rFonts w:ascii="宋体" w:hAnsi="宋体" w:cs="Arial" w:hint="eastAsia"/>
          <w:sz w:val="21"/>
          <w:szCs w:val="16"/>
          <w:lang w:eastAsia="zh-CN"/>
        </w:rPr>
        <w:t>客户支持中心之前应当配合以下检查：</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网络的物理连接没有问题</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非软件应用问题</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非缺/卡纸问题</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墨粉尚未用完</w:t>
      </w:r>
    </w:p>
    <w:p w:rsidR="00D867AC" w:rsidRDefault="00D867AC" w:rsidP="00D867AC">
      <w:pPr>
        <w:pStyle w:val="a"/>
        <w:numPr>
          <w:ilvl w:val="0"/>
          <w:numId w:val="0"/>
        </w:numPr>
        <w:spacing w:line="360" w:lineRule="auto"/>
        <w:ind w:left="360"/>
        <w:rPr>
          <w:rFonts w:ascii="宋体" w:hAnsi="宋体"/>
          <w:sz w:val="21"/>
          <w:szCs w:val="16"/>
          <w:lang w:eastAsia="zh-CN"/>
        </w:rPr>
      </w:pPr>
    </w:p>
    <w:p w:rsidR="00D867AC" w:rsidRDefault="00D867AC" w:rsidP="00D867AC">
      <w:pPr>
        <w:pStyle w:val="a"/>
        <w:numPr>
          <w:ilvl w:val="0"/>
          <w:numId w:val="6"/>
        </w:numPr>
        <w:spacing w:line="360" w:lineRule="auto"/>
        <w:rPr>
          <w:rFonts w:ascii="宋体" w:hAnsi="宋体" w:cs="Arial"/>
          <w:b/>
          <w:sz w:val="21"/>
          <w:szCs w:val="16"/>
          <w:lang w:eastAsia="zh-CN"/>
        </w:rPr>
      </w:pPr>
      <w:r>
        <w:rPr>
          <w:rFonts w:ascii="宋体" w:hAnsi="宋体" w:hint="eastAsia"/>
          <w:b/>
          <w:sz w:val="21"/>
          <w:szCs w:val="16"/>
          <w:lang w:eastAsia="zh-CN"/>
        </w:rPr>
        <w:t>定期清洁服务</w:t>
      </w:r>
      <w:r>
        <w:rPr>
          <w:rFonts w:ascii="宋体" w:hAnsi="宋体" w:cs="Arial" w:hint="eastAsia"/>
          <w:b/>
          <w:sz w:val="21"/>
          <w:szCs w:val="16"/>
          <w:lang w:eastAsia="zh-CN"/>
        </w:rPr>
        <w:t>：</w:t>
      </w:r>
    </w:p>
    <w:p w:rsidR="00D867AC" w:rsidRDefault="00D867AC" w:rsidP="00D867AC">
      <w:pPr>
        <w:tabs>
          <w:tab w:val="left" w:pos="180"/>
        </w:tabs>
        <w:spacing w:line="360" w:lineRule="auto"/>
        <w:ind w:left="420"/>
        <w:rPr>
          <w:rFonts w:ascii="宋体" w:hAnsi="宋体"/>
          <w:sz w:val="21"/>
          <w:szCs w:val="16"/>
        </w:rPr>
      </w:pPr>
      <w:r>
        <w:rPr>
          <w:rFonts w:ascii="Arial" w:hAnsi="Arial" w:hint="eastAsia"/>
          <w:sz w:val="21"/>
        </w:rPr>
        <w:lastRenderedPageBreak/>
        <w:t>北方万兴</w:t>
      </w:r>
      <w:r>
        <w:rPr>
          <w:rFonts w:ascii="宋体" w:hAnsi="宋体" w:hint="eastAsia"/>
          <w:sz w:val="21"/>
          <w:szCs w:val="16"/>
        </w:rPr>
        <w:t>将针对备绑定的硬件产品提供一年</w:t>
      </w:r>
      <w:r>
        <w:rPr>
          <w:rFonts w:ascii="宋体" w:hAnsi="宋体" w:hint="eastAsia"/>
          <w:sz w:val="21"/>
          <w:szCs w:val="16"/>
        </w:rPr>
        <w:t>6</w:t>
      </w:r>
      <w:r>
        <w:rPr>
          <w:rFonts w:ascii="宋体" w:hAnsi="宋体" w:hint="eastAsia"/>
          <w:sz w:val="21"/>
          <w:szCs w:val="16"/>
        </w:rPr>
        <w:t>次以上的上门清洁服务。其中清洁的部件包括：</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打印扫描设备：包括玻璃平板，扫描进纸部件</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打印设备纸路：拾纸轮</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双面打印设备：双面打印部件的纸路</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墨粉瓶仓</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控制面板</w:t>
      </w:r>
    </w:p>
    <w:p w:rsidR="00D867AC" w:rsidRDefault="00D867AC" w:rsidP="00D867AC">
      <w:pPr>
        <w:pStyle w:val="bullet"/>
        <w:spacing w:line="360" w:lineRule="auto"/>
        <w:rPr>
          <w:rFonts w:ascii="宋体" w:hAnsi="宋体"/>
          <w:sz w:val="21"/>
          <w:lang w:eastAsia="zh-CN"/>
        </w:rPr>
      </w:pPr>
      <w:r>
        <w:rPr>
          <w:rFonts w:ascii="宋体" w:hAnsi="宋体" w:hint="eastAsia"/>
          <w:sz w:val="21"/>
          <w:lang w:eastAsia="zh-CN"/>
        </w:rPr>
        <w:t>订书部件收集盒</w:t>
      </w:r>
    </w:p>
    <w:p w:rsidR="00D867AC" w:rsidRDefault="00D867AC" w:rsidP="00D867AC">
      <w:pPr>
        <w:tabs>
          <w:tab w:val="left" w:pos="180"/>
        </w:tabs>
        <w:spacing w:line="360" w:lineRule="auto"/>
        <w:ind w:left="420"/>
        <w:rPr>
          <w:rFonts w:ascii="宋体" w:hAnsi="宋体"/>
          <w:sz w:val="21"/>
          <w:szCs w:val="16"/>
        </w:rPr>
      </w:pPr>
      <w:r>
        <w:rPr>
          <w:rFonts w:ascii="宋体" w:hAnsi="宋体" w:hint="eastAsia"/>
          <w:sz w:val="21"/>
          <w:szCs w:val="16"/>
        </w:rPr>
        <w:t>具体清洁内容视硬件设备的配置而有所不同。</w:t>
      </w:r>
    </w:p>
    <w:p w:rsidR="00D867AC" w:rsidRDefault="00D867AC" w:rsidP="00D867AC">
      <w:pPr>
        <w:tabs>
          <w:tab w:val="left" w:pos="180"/>
        </w:tabs>
        <w:spacing w:line="360" w:lineRule="auto"/>
        <w:ind w:left="420"/>
        <w:rPr>
          <w:rFonts w:ascii="宋体" w:hAnsi="宋体" w:cs="Arial"/>
          <w:b/>
          <w:sz w:val="21"/>
          <w:szCs w:val="16"/>
        </w:rPr>
      </w:pPr>
    </w:p>
    <w:p w:rsidR="00D867AC" w:rsidRDefault="00D867AC" w:rsidP="00D867AC">
      <w:pPr>
        <w:pStyle w:val="a"/>
        <w:numPr>
          <w:ilvl w:val="0"/>
          <w:numId w:val="6"/>
        </w:numPr>
        <w:spacing w:line="360" w:lineRule="auto"/>
        <w:rPr>
          <w:rFonts w:ascii="宋体" w:hAnsi="宋体" w:cs="Arial"/>
          <w:b/>
          <w:sz w:val="21"/>
          <w:szCs w:val="16"/>
          <w:lang w:eastAsia="zh-CN"/>
        </w:rPr>
      </w:pPr>
      <w:r>
        <w:rPr>
          <w:rFonts w:ascii="宋体" w:hAnsi="宋体" w:hint="eastAsia"/>
          <w:b/>
          <w:sz w:val="21"/>
          <w:szCs w:val="16"/>
          <w:lang w:eastAsia="zh-CN"/>
        </w:rPr>
        <w:t>维护服务</w:t>
      </w:r>
      <w:r>
        <w:rPr>
          <w:rFonts w:ascii="宋体" w:hAnsi="宋体" w:cs="Arial" w:hint="eastAsia"/>
          <w:b/>
          <w:sz w:val="21"/>
          <w:szCs w:val="16"/>
          <w:lang w:eastAsia="zh-CN"/>
        </w:rPr>
        <w:t>：</w:t>
      </w:r>
    </w:p>
    <w:p w:rsidR="00D867AC" w:rsidRDefault="00D867AC" w:rsidP="00D867AC">
      <w:pPr>
        <w:pStyle w:val="a"/>
        <w:numPr>
          <w:ilvl w:val="0"/>
          <w:numId w:val="0"/>
        </w:numPr>
        <w:spacing w:line="360" w:lineRule="auto"/>
        <w:ind w:left="360"/>
        <w:rPr>
          <w:rFonts w:ascii="宋体" w:hAnsi="宋体" w:cs="Arial"/>
          <w:bCs/>
          <w:sz w:val="21"/>
          <w:szCs w:val="16"/>
          <w:lang w:eastAsia="zh-CN"/>
        </w:rPr>
      </w:pPr>
      <w:r>
        <w:rPr>
          <w:rFonts w:ascii="宋体" w:hAnsi="宋体" w:cs="Arial" w:hint="eastAsia"/>
          <w:bCs/>
          <w:sz w:val="21"/>
          <w:szCs w:val="16"/>
          <w:lang w:eastAsia="zh-CN"/>
        </w:rPr>
        <w:t>在</w:t>
      </w:r>
      <w:r>
        <w:rPr>
          <w:rFonts w:ascii="宋体" w:hAnsi="宋体" w:hint="eastAsia"/>
          <w:sz w:val="21"/>
          <w:szCs w:val="16"/>
          <w:lang w:eastAsia="zh-CN"/>
        </w:rPr>
        <w:t>合同期内，</w:t>
      </w:r>
      <w:r>
        <w:rPr>
          <w:rFonts w:hint="eastAsia"/>
          <w:sz w:val="21"/>
          <w:lang w:eastAsia="zh-CN"/>
        </w:rPr>
        <w:t>北方万兴</w:t>
      </w:r>
      <w:r>
        <w:rPr>
          <w:rFonts w:ascii="宋体" w:hAnsi="宋体" w:hint="eastAsia"/>
          <w:sz w:val="21"/>
          <w:szCs w:val="16"/>
          <w:lang w:eastAsia="zh-CN"/>
        </w:rPr>
        <w:t>对被绑定的硬件产品提供消耗易损件到期更换及预防性检查/维护服务，以确保机器设备最大程度地正常运行。</w:t>
      </w:r>
    </w:p>
    <w:p w:rsidR="00D867AC" w:rsidRDefault="00D867AC" w:rsidP="00D867AC">
      <w:pPr>
        <w:pStyle w:val="a"/>
        <w:numPr>
          <w:ilvl w:val="0"/>
          <w:numId w:val="0"/>
        </w:numPr>
        <w:spacing w:line="360" w:lineRule="auto"/>
        <w:ind w:left="360"/>
        <w:rPr>
          <w:rFonts w:ascii="宋体" w:hAnsi="宋体" w:cs="Arial"/>
          <w:bCs/>
          <w:sz w:val="21"/>
          <w:szCs w:val="16"/>
          <w:lang w:eastAsia="zh-CN"/>
        </w:rPr>
      </w:pPr>
    </w:p>
    <w:p w:rsidR="00D867AC" w:rsidRDefault="00D867AC" w:rsidP="00D867AC">
      <w:pPr>
        <w:widowControl w:val="0"/>
        <w:numPr>
          <w:ilvl w:val="0"/>
          <w:numId w:val="6"/>
        </w:numPr>
        <w:autoSpaceDE w:val="0"/>
        <w:autoSpaceDN w:val="0"/>
        <w:snapToGrid/>
        <w:spacing w:after="0" w:line="360" w:lineRule="auto"/>
        <w:rPr>
          <w:rFonts w:ascii="宋体" w:hAnsi="宋体" w:cs="Arial"/>
          <w:b/>
          <w:sz w:val="21"/>
          <w:szCs w:val="16"/>
        </w:rPr>
      </w:pPr>
      <w:r>
        <w:rPr>
          <w:rFonts w:ascii="宋体" w:hAnsi="宋体" w:cs="Arial" w:hint="eastAsia"/>
          <w:b/>
          <w:sz w:val="21"/>
          <w:szCs w:val="16"/>
        </w:rPr>
        <w:t>耗材供应管理服务</w:t>
      </w:r>
    </w:p>
    <w:p w:rsidR="00D867AC" w:rsidRDefault="00D867AC" w:rsidP="00D867AC">
      <w:pPr>
        <w:pStyle w:val="a6"/>
        <w:spacing w:line="360" w:lineRule="auto"/>
        <w:ind w:left="360"/>
        <w:rPr>
          <w:rFonts w:ascii="宋体" w:hAnsi="宋体" w:cs="Arial"/>
          <w:sz w:val="21"/>
          <w:szCs w:val="16"/>
          <w:lang w:eastAsia="zh-CN"/>
        </w:rPr>
      </w:pPr>
      <w:r>
        <w:rPr>
          <w:rFonts w:ascii="宋体" w:hAnsi="宋体" w:cs="Arial" w:hint="eastAsia"/>
          <w:sz w:val="21"/>
          <w:szCs w:val="16"/>
          <w:lang w:eastAsia="zh-CN"/>
        </w:rPr>
        <w:t>本工作内容说明内包括了专用于</w:t>
      </w:r>
      <w:r>
        <w:rPr>
          <w:rFonts w:ascii="Arial" w:hAnsi="Arial" w:hint="eastAsia"/>
          <w:sz w:val="21"/>
          <w:lang w:eastAsia="zh-CN"/>
        </w:rPr>
        <w:t>北方万兴提供的</w:t>
      </w:r>
      <w:r>
        <w:rPr>
          <w:rFonts w:ascii="宋体" w:hAnsi="宋体" w:cs="Arial" w:hint="eastAsia"/>
          <w:sz w:val="21"/>
          <w:szCs w:val="16"/>
          <w:lang w:eastAsia="zh-CN"/>
        </w:rPr>
        <w:t>原装打印耗材的供应服务。</w:t>
      </w:r>
    </w:p>
    <w:p w:rsidR="00D867AC" w:rsidRDefault="00D867AC" w:rsidP="00D867AC">
      <w:pPr>
        <w:pStyle w:val="bullet"/>
        <w:spacing w:line="360" w:lineRule="auto"/>
        <w:rPr>
          <w:rFonts w:ascii="宋体" w:hAnsi="宋体" w:cs="Arial"/>
          <w:sz w:val="21"/>
          <w:szCs w:val="16"/>
          <w:lang w:eastAsia="zh-CN"/>
        </w:rPr>
      </w:pPr>
      <w:r>
        <w:rPr>
          <w:rFonts w:ascii="宋体" w:hAnsi="宋体" w:cs="Arial" w:hint="eastAsia"/>
          <w:b/>
          <w:sz w:val="21"/>
          <w:szCs w:val="16"/>
          <w:lang w:eastAsia="zh-CN"/>
        </w:rPr>
        <w:t>耗材申请：</w:t>
      </w:r>
      <w:r>
        <w:rPr>
          <w:rFonts w:ascii="宋体" w:hAnsi="宋体" w:cs="Arial" w:hint="eastAsia"/>
          <w:sz w:val="21"/>
          <w:szCs w:val="16"/>
          <w:lang w:eastAsia="zh-CN"/>
        </w:rPr>
        <w:t>在客户设备墨粉不足的情况下，请直接联系51661400申请耗材。签于耗材递送为门到门方式，请客户申请耗材时向服务中心提供准确的收货地址、电话、接收人、及备份接收人。</w:t>
      </w:r>
    </w:p>
    <w:p w:rsidR="00D867AC" w:rsidRDefault="00D867AC" w:rsidP="00D867AC">
      <w:pPr>
        <w:pStyle w:val="bullet"/>
        <w:numPr>
          <w:ilvl w:val="0"/>
          <w:numId w:val="0"/>
        </w:numPr>
        <w:spacing w:line="360" w:lineRule="auto"/>
        <w:ind w:left="1080"/>
        <w:rPr>
          <w:rFonts w:ascii="宋体" w:hAnsi="宋体" w:cs="Arial"/>
          <w:sz w:val="21"/>
          <w:szCs w:val="16"/>
          <w:lang w:eastAsia="zh-CN"/>
        </w:rPr>
      </w:pPr>
    </w:p>
    <w:p w:rsidR="00D867AC" w:rsidRDefault="00D867AC" w:rsidP="00D867AC">
      <w:pPr>
        <w:pStyle w:val="bullet"/>
        <w:spacing w:line="360" w:lineRule="auto"/>
        <w:rPr>
          <w:rFonts w:ascii="宋体" w:hAnsi="宋体" w:cs="Arial"/>
          <w:sz w:val="21"/>
          <w:szCs w:val="16"/>
          <w:lang w:eastAsia="zh-CN"/>
        </w:rPr>
      </w:pPr>
      <w:r>
        <w:rPr>
          <w:rFonts w:ascii="宋体" w:hAnsi="宋体" w:cs="Arial" w:hint="eastAsia"/>
          <w:b/>
          <w:sz w:val="21"/>
          <w:szCs w:val="16"/>
          <w:lang w:eastAsia="zh-CN"/>
        </w:rPr>
        <w:t>耗材供应：</w:t>
      </w:r>
      <w:r>
        <w:rPr>
          <w:rFonts w:ascii="宋体" w:hAnsi="宋体" w:cs="Arial" w:hint="eastAsia"/>
          <w:sz w:val="21"/>
          <w:szCs w:val="16"/>
          <w:lang w:eastAsia="zh-CN"/>
        </w:rPr>
        <w:t>所有在本工作内容说明条款下供应的打印耗材将只能用于与解决方案绑定的硬件产品使用，且在使用完之后客户必须配合服务商的相应回收。无论在何种情况下客户都不得将在本工作内容说明下供应的耗材用于其他设备或者在与解决方案绑定的硬件产品上使用非</w:t>
      </w:r>
      <w:r>
        <w:rPr>
          <w:rFonts w:ascii="Arial" w:hAnsi="Arial" w:hint="eastAsia"/>
          <w:sz w:val="21"/>
          <w:lang w:eastAsia="zh-CN"/>
        </w:rPr>
        <w:t>北方万兴</w:t>
      </w:r>
      <w:r>
        <w:rPr>
          <w:rFonts w:ascii="宋体" w:hAnsi="宋体" w:cs="Arial" w:hint="eastAsia"/>
          <w:sz w:val="21"/>
          <w:szCs w:val="16"/>
          <w:lang w:eastAsia="zh-CN"/>
        </w:rPr>
        <w:t>原装耗材。在以上第7、8、9节所述的硬件支持服务中不包括因使用任何非</w:t>
      </w:r>
      <w:r>
        <w:rPr>
          <w:rFonts w:ascii="Arial" w:hAnsi="Arial" w:hint="eastAsia"/>
          <w:sz w:val="21"/>
          <w:lang w:eastAsia="zh-CN"/>
        </w:rPr>
        <w:t>北方万兴</w:t>
      </w:r>
      <w:r>
        <w:rPr>
          <w:rFonts w:ascii="宋体" w:hAnsi="宋体" w:cs="Arial" w:hint="eastAsia"/>
          <w:sz w:val="21"/>
          <w:szCs w:val="16"/>
          <w:lang w:eastAsia="zh-CN"/>
        </w:rPr>
        <w:t>原装打印耗材而导致的任何损害或故障。因客户操作失误导致的符合本项规定的产品更换或维修带来的成本应当全部由客户承担。</w:t>
      </w:r>
    </w:p>
    <w:p w:rsidR="00D867AC" w:rsidRDefault="00D867AC" w:rsidP="00D867AC">
      <w:pPr>
        <w:pStyle w:val="a6"/>
        <w:spacing w:line="360" w:lineRule="auto"/>
        <w:ind w:left="360"/>
        <w:rPr>
          <w:rFonts w:ascii="宋体" w:hAnsi="宋体" w:cs="Arial"/>
          <w:sz w:val="21"/>
          <w:szCs w:val="16"/>
          <w:lang w:eastAsia="zh-CN"/>
        </w:rPr>
      </w:pPr>
    </w:p>
    <w:p w:rsidR="00D867AC" w:rsidRDefault="00D867AC" w:rsidP="00D867AC">
      <w:pPr>
        <w:pStyle w:val="bullet"/>
        <w:spacing w:line="360" w:lineRule="auto"/>
        <w:rPr>
          <w:rFonts w:ascii="宋体" w:hAnsi="宋体" w:cs="Arial"/>
          <w:bCs/>
          <w:sz w:val="21"/>
          <w:szCs w:val="16"/>
          <w:lang w:eastAsia="zh-CN"/>
        </w:rPr>
      </w:pPr>
      <w:r>
        <w:rPr>
          <w:rFonts w:ascii="宋体" w:hAnsi="宋体" w:cs="Arial" w:hint="eastAsia"/>
          <w:b/>
          <w:sz w:val="21"/>
          <w:szCs w:val="16"/>
          <w:lang w:eastAsia="zh-CN"/>
        </w:rPr>
        <w:t>耗材运送：</w:t>
      </w:r>
      <w:r>
        <w:rPr>
          <w:rFonts w:ascii="宋体" w:hAnsi="宋体" w:cs="Arial" w:hint="eastAsia"/>
          <w:bCs/>
          <w:sz w:val="21"/>
          <w:szCs w:val="16"/>
          <w:lang w:eastAsia="zh-CN"/>
        </w:rPr>
        <w:t>一般情况下，对于大城市内的客户发出的打印</w:t>
      </w:r>
      <w:r>
        <w:rPr>
          <w:rFonts w:ascii="宋体" w:hAnsi="宋体" w:cs="Arial" w:hint="eastAsia"/>
          <w:sz w:val="21"/>
          <w:szCs w:val="16"/>
          <w:lang w:eastAsia="zh-CN"/>
        </w:rPr>
        <w:t>耗材</w:t>
      </w:r>
      <w:r>
        <w:rPr>
          <w:rFonts w:ascii="宋体" w:hAnsi="宋体" w:cs="Arial" w:hint="eastAsia"/>
          <w:bCs/>
          <w:sz w:val="21"/>
          <w:szCs w:val="16"/>
          <w:lang w:eastAsia="zh-CN"/>
        </w:rPr>
        <w:t>订单，打印</w:t>
      </w:r>
      <w:r>
        <w:rPr>
          <w:rFonts w:ascii="宋体" w:hAnsi="宋体" w:cs="Arial" w:hint="eastAsia"/>
          <w:sz w:val="21"/>
          <w:szCs w:val="16"/>
          <w:lang w:eastAsia="zh-CN"/>
        </w:rPr>
        <w:t>耗材</w:t>
      </w:r>
      <w:r>
        <w:rPr>
          <w:rFonts w:ascii="宋体" w:hAnsi="宋体" w:cs="Arial" w:hint="eastAsia"/>
          <w:bCs/>
          <w:sz w:val="21"/>
          <w:szCs w:val="16"/>
          <w:lang w:eastAsia="zh-CN"/>
        </w:rPr>
        <w:t>将会在申请后的一个工作日内送到指定客户所在地。客户接收后应当将它们存放在安全的地点。</w:t>
      </w:r>
    </w:p>
    <w:p w:rsidR="00D867AC" w:rsidRDefault="00D867AC" w:rsidP="00D867AC">
      <w:pPr>
        <w:widowControl w:val="0"/>
        <w:autoSpaceDE w:val="0"/>
        <w:autoSpaceDN w:val="0"/>
        <w:spacing w:line="360" w:lineRule="auto"/>
        <w:rPr>
          <w:rFonts w:ascii="宋体" w:hAnsi="宋体" w:cs="Arial"/>
          <w:b/>
          <w:sz w:val="21"/>
          <w:szCs w:val="16"/>
        </w:rPr>
      </w:pPr>
    </w:p>
    <w:p w:rsidR="00D867AC" w:rsidRDefault="00D867AC" w:rsidP="00D867AC">
      <w:pPr>
        <w:widowControl w:val="0"/>
        <w:numPr>
          <w:ilvl w:val="0"/>
          <w:numId w:val="6"/>
        </w:numPr>
        <w:autoSpaceDE w:val="0"/>
        <w:autoSpaceDN w:val="0"/>
        <w:snapToGrid/>
        <w:spacing w:after="0" w:line="360" w:lineRule="auto"/>
        <w:rPr>
          <w:rFonts w:ascii="宋体" w:hAnsi="宋体" w:cs="Arial"/>
          <w:b/>
          <w:sz w:val="21"/>
          <w:szCs w:val="16"/>
        </w:rPr>
      </w:pPr>
      <w:r>
        <w:rPr>
          <w:rFonts w:ascii="宋体" w:hAnsi="宋体" w:cs="Arial" w:hint="eastAsia"/>
          <w:b/>
          <w:sz w:val="21"/>
          <w:szCs w:val="16"/>
        </w:rPr>
        <w:t>复印打印量统计</w:t>
      </w:r>
    </w:p>
    <w:p w:rsidR="00D867AC" w:rsidRDefault="00D867AC" w:rsidP="00D867AC">
      <w:pPr>
        <w:pStyle w:val="a7"/>
        <w:numPr>
          <w:ilvl w:val="0"/>
          <w:numId w:val="2"/>
        </w:numPr>
        <w:adjustRightInd/>
        <w:snapToGrid/>
        <w:spacing w:after="0" w:line="360" w:lineRule="auto"/>
        <w:ind w:leftChars="0" w:left="720"/>
        <w:rPr>
          <w:rFonts w:ascii="宋体" w:hAnsi="宋体" w:cs="Arial"/>
          <w:sz w:val="21"/>
          <w:szCs w:val="16"/>
        </w:rPr>
      </w:pPr>
      <w:r>
        <w:rPr>
          <w:rFonts w:ascii="Arial" w:hAnsi="Arial" w:hint="eastAsia"/>
          <w:sz w:val="21"/>
        </w:rPr>
        <w:t>北方万兴</w:t>
      </w:r>
      <w:r>
        <w:rPr>
          <w:rFonts w:ascii="宋体" w:hAnsi="宋体" w:cs="Arial" w:hint="eastAsia"/>
          <w:color w:val="000000"/>
          <w:sz w:val="21"/>
          <w:szCs w:val="16"/>
        </w:rPr>
        <w:t>将每月通过传真</w:t>
      </w:r>
      <w:r>
        <w:rPr>
          <w:rFonts w:ascii="宋体" w:hAnsi="宋体" w:cs="Arial" w:hint="eastAsia"/>
          <w:sz w:val="21"/>
          <w:szCs w:val="16"/>
        </w:rPr>
        <w:t>、电子邮件</w:t>
      </w:r>
      <w:r>
        <w:rPr>
          <w:rFonts w:ascii="宋体" w:hAnsi="宋体" w:cs="Arial" w:hint="eastAsia"/>
          <w:sz w:val="21"/>
          <w:szCs w:val="16"/>
        </w:rPr>
        <w:t>,</w:t>
      </w:r>
      <w:r>
        <w:rPr>
          <w:rFonts w:ascii="宋体" w:hAnsi="宋体" w:cs="Arial" w:hint="eastAsia"/>
          <w:sz w:val="21"/>
          <w:szCs w:val="16"/>
        </w:rPr>
        <w:t>函件或工程师上门等形式向客户收集印量数据。</w:t>
      </w:r>
    </w:p>
    <w:p w:rsidR="00D867AC" w:rsidRDefault="00D867AC" w:rsidP="00D867AC">
      <w:pPr>
        <w:pStyle w:val="a7"/>
        <w:numPr>
          <w:ilvl w:val="0"/>
          <w:numId w:val="2"/>
        </w:numPr>
        <w:adjustRightInd/>
        <w:snapToGrid/>
        <w:spacing w:after="0" w:line="360" w:lineRule="auto"/>
        <w:ind w:leftChars="0" w:left="720"/>
        <w:rPr>
          <w:rFonts w:ascii="宋体" w:hAnsi="宋体" w:cs="Arial"/>
          <w:sz w:val="21"/>
          <w:szCs w:val="16"/>
        </w:rPr>
      </w:pPr>
      <w:r>
        <w:rPr>
          <w:rFonts w:ascii="Arial" w:hAnsi="Arial" w:hint="eastAsia"/>
          <w:sz w:val="21"/>
        </w:rPr>
        <w:t>北方万兴</w:t>
      </w:r>
      <w:r>
        <w:rPr>
          <w:rFonts w:ascii="宋体" w:hAnsi="宋体" w:cs="Arial" w:hint="eastAsia"/>
          <w:color w:val="000000"/>
          <w:sz w:val="21"/>
          <w:szCs w:val="16"/>
        </w:rPr>
        <w:t>将向客户提供察看印量数据的方法</w:t>
      </w:r>
      <w:r>
        <w:rPr>
          <w:rFonts w:ascii="宋体" w:hAnsi="宋体" w:cs="Arial" w:hint="eastAsia"/>
          <w:sz w:val="21"/>
          <w:szCs w:val="16"/>
        </w:rPr>
        <w:t>。</w:t>
      </w:r>
    </w:p>
    <w:p w:rsidR="00D867AC" w:rsidRDefault="00D867AC" w:rsidP="00D867AC">
      <w:pPr>
        <w:pStyle w:val="a7"/>
        <w:numPr>
          <w:ilvl w:val="0"/>
          <w:numId w:val="2"/>
        </w:numPr>
        <w:adjustRightInd/>
        <w:snapToGrid/>
        <w:spacing w:after="0" w:line="360" w:lineRule="auto"/>
        <w:ind w:leftChars="0" w:left="720"/>
        <w:rPr>
          <w:rFonts w:ascii="宋体" w:hAnsi="宋体" w:cs="Arial"/>
          <w:sz w:val="21"/>
          <w:szCs w:val="16"/>
        </w:rPr>
      </w:pPr>
      <w:r>
        <w:rPr>
          <w:rFonts w:ascii="宋体" w:hAnsi="宋体" w:cs="Arial" w:hint="eastAsia"/>
          <w:color w:val="000000"/>
          <w:sz w:val="21"/>
          <w:szCs w:val="16"/>
        </w:rPr>
        <w:t>客户必须配合</w:t>
      </w:r>
      <w:r>
        <w:rPr>
          <w:rFonts w:ascii="Arial" w:hAnsi="Arial" w:hint="eastAsia"/>
          <w:sz w:val="21"/>
        </w:rPr>
        <w:t>北方万兴</w:t>
      </w:r>
      <w:r>
        <w:rPr>
          <w:rFonts w:ascii="宋体" w:hAnsi="宋体" w:cs="Arial" w:hint="eastAsia"/>
          <w:sz w:val="21"/>
          <w:szCs w:val="16"/>
        </w:rPr>
        <w:t>的工作，按时准确地向</w:t>
      </w:r>
      <w:r>
        <w:rPr>
          <w:rFonts w:ascii="Arial" w:hAnsi="Arial" w:hint="eastAsia"/>
          <w:sz w:val="21"/>
        </w:rPr>
        <w:t>北方万兴</w:t>
      </w:r>
      <w:r>
        <w:rPr>
          <w:rFonts w:ascii="宋体" w:hAnsi="宋体" w:cs="Arial" w:hint="eastAsia"/>
          <w:sz w:val="21"/>
          <w:szCs w:val="16"/>
        </w:rPr>
        <w:t>提供印量统计数据。</w:t>
      </w:r>
    </w:p>
    <w:p w:rsidR="00D867AC" w:rsidRDefault="00D867AC" w:rsidP="00D867AC">
      <w:pPr>
        <w:pStyle w:val="a7"/>
        <w:numPr>
          <w:ilvl w:val="0"/>
          <w:numId w:val="2"/>
        </w:numPr>
        <w:adjustRightInd/>
        <w:snapToGrid/>
        <w:spacing w:after="0" w:line="360" w:lineRule="auto"/>
        <w:ind w:leftChars="0" w:left="720"/>
        <w:rPr>
          <w:rFonts w:ascii="宋体" w:hAnsi="宋体" w:cs="Arial"/>
          <w:sz w:val="21"/>
          <w:szCs w:val="16"/>
        </w:rPr>
      </w:pPr>
      <w:r>
        <w:rPr>
          <w:rFonts w:ascii="Arial" w:hAnsi="Arial" w:hint="eastAsia"/>
          <w:sz w:val="21"/>
        </w:rPr>
        <w:t>北方万兴</w:t>
      </w:r>
      <w:r>
        <w:rPr>
          <w:rFonts w:ascii="宋体" w:hAnsi="宋体" w:cs="Arial" w:hint="eastAsia"/>
          <w:color w:val="000000"/>
          <w:sz w:val="21"/>
          <w:szCs w:val="16"/>
        </w:rPr>
        <w:t>将不定期的采取随机的方式上门核实客户</w:t>
      </w:r>
      <w:r>
        <w:rPr>
          <w:rFonts w:ascii="宋体" w:hAnsi="宋体" w:cs="Arial" w:hint="eastAsia"/>
          <w:sz w:val="21"/>
          <w:szCs w:val="16"/>
        </w:rPr>
        <w:t>提供的印量统计数据的真实有效性。</w:t>
      </w:r>
    </w:p>
    <w:p w:rsidR="00D867AC" w:rsidRDefault="00D867AC" w:rsidP="00D867AC">
      <w:pPr>
        <w:spacing w:line="360" w:lineRule="auto"/>
        <w:ind w:left="360"/>
        <w:rPr>
          <w:rFonts w:ascii="宋体" w:hAnsi="宋体" w:cs="Arial"/>
          <w:sz w:val="21"/>
          <w:szCs w:val="16"/>
        </w:rPr>
      </w:pPr>
    </w:p>
    <w:p w:rsidR="00D867AC" w:rsidRDefault="00D867AC" w:rsidP="00D867AC">
      <w:pPr>
        <w:widowControl w:val="0"/>
        <w:numPr>
          <w:ilvl w:val="0"/>
          <w:numId w:val="6"/>
        </w:numPr>
        <w:autoSpaceDE w:val="0"/>
        <w:autoSpaceDN w:val="0"/>
        <w:snapToGrid/>
        <w:spacing w:after="0" w:line="360" w:lineRule="auto"/>
        <w:rPr>
          <w:rFonts w:ascii="宋体" w:hAnsi="宋体" w:cs="Arial"/>
          <w:b/>
          <w:sz w:val="21"/>
          <w:szCs w:val="16"/>
        </w:rPr>
      </w:pPr>
      <w:r>
        <w:rPr>
          <w:rFonts w:ascii="宋体" w:hAnsi="宋体" w:cs="Arial" w:hint="eastAsia"/>
          <w:b/>
          <w:sz w:val="21"/>
          <w:szCs w:val="16"/>
        </w:rPr>
        <w:t>设备的转移</w:t>
      </w:r>
    </w:p>
    <w:p w:rsidR="00D867AC" w:rsidRDefault="00D867AC" w:rsidP="00D867AC">
      <w:pPr>
        <w:autoSpaceDE w:val="0"/>
        <w:autoSpaceDN w:val="0"/>
        <w:spacing w:line="360" w:lineRule="auto"/>
        <w:ind w:left="360"/>
        <w:rPr>
          <w:rFonts w:ascii="宋体" w:hAnsi="宋体" w:cs="Arial"/>
          <w:sz w:val="21"/>
          <w:szCs w:val="16"/>
        </w:rPr>
      </w:pPr>
      <w:r>
        <w:rPr>
          <w:rFonts w:ascii="宋体" w:hAnsi="宋体" w:cs="Arial" w:hint="eastAsia"/>
          <w:sz w:val="21"/>
          <w:szCs w:val="16"/>
        </w:rPr>
        <w:t>与解决方案绑定的硬件产品应固定在最终用户打印环境内的一个地点并将记录下其分配的相应</w:t>
      </w:r>
      <w:r>
        <w:rPr>
          <w:rFonts w:ascii="宋体" w:hAnsi="宋体" w:cs="Arial" w:hint="eastAsia"/>
          <w:sz w:val="21"/>
          <w:szCs w:val="16"/>
        </w:rPr>
        <w:t>IP</w:t>
      </w:r>
      <w:r>
        <w:rPr>
          <w:rFonts w:ascii="宋体" w:hAnsi="宋体" w:cs="Arial" w:hint="eastAsia"/>
          <w:sz w:val="21"/>
          <w:szCs w:val="16"/>
        </w:rPr>
        <w:t>地址。如果最终用户希望转移某硬件产品或者改变其</w:t>
      </w:r>
      <w:r>
        <w:rPr>
          <w:rFonts w:ascii="宋体" w:hAnsi="宋体" w:cs="Arial" w:hint="eastAsia"/>
          <w:sz w:val="21"/>
          <w:szCs w:val="16"/>
        </w:rPr>
        <w:t>IP</w:t>
      </w:r>
      <w:r>
        <w:rPr>
          <w:rFonts w:ascii="宋体" w:hAnsi="宋体" w:cs="Arial" w:hint="eastAsia"/>
          <w:sz w:val="21"/>
          <w:szCs w:val="16"/>
        </w:rPr>
        <w:t>地址，客户必须要和</w:t>
      </w:r>
      <w:r>
        <w:rPr>
          <w:rFonts w:ascii="Arial" w:hAnsi="Arial" w:hint="eastAsia"/>
          <w:sz w:val="21"/>
        </w:rPr>
        <w:t>北方万兴</w:t>
      </w:r>
      <w:r>
        <w:rPr>
          <w:rFonts w:ascii="宋体" w:hAnsi="宋体" w:cs="Arial" w:hint="eastAsia"/>
          <w:sz w:val="21"/>
          <w:szCs w:val="16"/>
        </w:rPr>
        <w:t>联系并在征得</w:t>
      </w:r>
      <w:r>
        <w:rPr>
          <w:rFonts w:ascii="Arial" w:hAnsi="Arial" w:hint="eastAsia"/>
          <w:sz w:val="21"/>
        </w:rPr>
        <w:t>北方万兴</w:t>
      </w:r>
      <w:r>
        <w:rPr>
          <w:rFonts w:ascii="宋体" w:hAnsi="宋体" w:cs="Arial" w:hint="eastAsia"/>
          <w:sz w:val="21"/>
          <w:szCs w:val="16"/>
        </w:rPr>
        <w:t>的同意之后开始硬件产品的转移并记录下新地点和</w:t>
      </w:r>
      <w:r>
        <w:rPr>
          <w:rFonts w:ascii="宋体" w:hAnsi="宋体" w:cs="Arial" w:hint="eastAsia"/>
          <w:sz w:val="21"/>
          <w:szCs w:val="16"/>
        </w:rPr>
        <w:t>IP</w:t>
      </w:r>
      <w:r>
        <w:rPr>
          <w:rFonts w:ascii="宋体" w:hAnsi="宋体" w:cs="Arial" w:hint="eastAsia"/>
          <w:sz w:val="21"/>
          <w:szCs w:val="16"/>
        </w:rPr>
        <w:t>地址。</w:t>
      </w:r>
      <w:r>
        <w:rPr>
          <w:rFonts w:ascii="Arial" w:hAnsi="Arial" w:hint="eastAsia"/>
          <w:sz w:val="21"/>
        </w:rPr>
        <w:t>北方万兴</w:t>
      </w:r>
      <w:r>
        <w:rPr>
          <w:rFonts w:ascii="宋体" w:hAnsi="宋体" w:cs="Arial" w:hint="eastAsia"/>
          <w:sz w:val="21"/>
          <w:szCs w:val="16"/>
        </w:rPr>
        <w:t>将会对设备的转移收取额外的费用。在</w:t>
      </w:r>
      <w:r>
        <w:rPr>
          <w:rFonts w:ascii="Arial" w:hAnsi="Arial" w:hint="eastAsia"/>
          <w:sz w:val="21"/>
        </w:rPr>
        <w:t>北方万兴</w:t>
      </w:r>
      <w:r>
        <w:rPr>
          <w:rFonts w:ascii="宋体" w:hAnsi="宋体" w:cs="Arial" w:hint="eastAsia"/>
          <w:sz w:val="21"/>
          <w:szCs w:val="16"/>
        </w:rPr>
        <w:t>不知情且未同意的情况下客户不得移动任何产品。对于此类书面请求，北方万兴方司在接收到之后不迟于十五（</w:t>
      </w:r>
      <w:r>
        <w:rPr>
          <w:rFonts w:ascii="宋体" w:hAnsi="宋体" w:cs="Arial" w:hint="eastAsia"/>
          <w:sz w:val="21"/>
          <w:szCs w:val="16"/>
        </w:rPr>
        <w:t>15</w:t>
      </w:r>
      <w:r>
        <w:rPr>
          <w:rFonts w:ascii="宋体" w:hAnsi="宋体" w:cs="Arial" w:hint="eastAsia"/>
          <w:sz w:val="21"/>
          <w:szCs w:val="16"/>
        </w:rPr>
        <w:t>）日之内尽快做出回复，</w:t>
      </w:r>
      <w:r>
        <w:rPr>
          <w:rFonts w:ascii="Arial" w:hAnsi="Arial" w:hint="eastAsia"/>
          <w:sz w:val="21"/>
        </w:rPr>
        <w:t>北方万兴</w:t>
      </w:r>
      <w:r>
        <w:rPr>
          <w:rFonts w:ascii="宋体" w:hAnsi="宋体" w:cs="Arial" w:hint="eastAsia"/>
          <w:sz w:val="21"/>
          <w:szCs w:val="16"/>
        </w:rPr>
        <w:t>对此类请求将不会做出无理的拒绝。如果因故</w:t>
      </w:r>
      <w:r>
        <w:rPr>
          <w:rFonts w:ascii="Arial" w:hAnsi="Arial" w:hint="eastAsia"/>
          <w:sz w:val="21"/>
        </w:rPr>
        <w:t>北方万兴</w:t>
      </w:r>
      <w:r>
        <w:rPr>
          <w:rFonts w:ascii="宋体" w:hAnsi="宋体" w:cs="Arial" w:hint="eastAsia"/>
          <w:sz w:val="21"/>
          <w:szCs w:val="16"/>
        </w:rPr>
        <w:t>无法监控客户未获</w:t>
      </w:r>
      <w:r>
        <w:rPr>
          <w:rFonts w:ascii="宋体" w:hAnsi="宋体" w:cs="Arial" w:hint="eastAsia"/>
          <w:sz w:val="21"/>
          <w:szCs w:val="16"/>
        </w:rPr>
        <w:t>HP</w:t>
      </w:r>
      <w:r>
        <w:rPr>
          <w:rFonts w:ascii="宋体" w:hAnsi="宋体" w:cs="Arial" w:hint="eastAsia"/>
          <w:sz w:val="21"/>
          <w:szCs w:val="16"/>
        </w:rPr>
        <w:t>同意即移动的设备，</w:t>
      </w:r>
      <w:r>
        <w:rPr>
          <w:rFonts w:ascii="Arial" w:hAnsi="Arial" w:hint="eastAsia"/>
          <w:sz w:val="21"/>
        </w:rPr>
        <w:t>北方万兴</w:t>
      </w:r>
      <w:r>
        <w:rPr>
          <w:rFonts w:ascii="宋体" w:hAnsi="宋体" w:cs="Arial" w:hint="eastAsia"/>
          <w:sz w:val="21"/>
          <w:szCs w:val="16"/>
        </w:rPr>
        <w:t>将继续按照该设备历史使用情况每月向客户收取产品使用费。</w:t>
      </w:r>
      <w:r>
        <w:rPr>
          <w:rFonts w:ascii="宋体" w:hAnsi="宋体" w:cs="Arial"/>
          <w:sz w:val="21"/>
          <w:szCs w:val="16"/>
        </w:rPr>
        <w:t xml:space="preserve"> </w:t>
      </w:r>
    </w:p>
    <w:p w:rsidR="00D867AC" w:rsidRDefault="00D867AC" w:rsidP="00D867AC">
      <w:pPr>
        <w:widowControl w:val="0"/>
        <w:autoSpaceDE w:val="0"/>
        <w:autoSpaceDN w:val="0"/>
        <w:spacing w:line="360" w:lineRule="auto"/>
        <w:rPr>
          <w:rFonts w:ascii="宋体" w:hAnsi="宋体" w:cs="Arial"/>
          <w:b/>
          <w:color w:val="000000"/>
          <w:sz w:val="21"/>
          <w:szCs w:val="16"/>
        </w:rPr>
      </w:pPr>
      <w:r w:rsidRPr="00F63B2B">
        <w:rPr>
          <w:rFonts w:ascii="宋体" w:hAnsi="宋体" w:cs="Arial" w:hint="eastAsia"/>
          <w:b/>
          <w:sz w:val="21"/>
          <w:szCs w:val="16"/>
        </w:rPr>
        <w:t>10</w:t>
      </w:r>
      <w:r>
        <w:rPr>
          <w:rFonts w:ascii="宋体" w:hAnsi="宋体" w:cs="Arial" w:hint="eastAsia"/>
          <w:b/>
          <w:sz w:val="21"/>
          <w:szCs w:val="16"/>
        </w:rPr>
        <w:t>．</w:t>
      </w:r>
      <w:r>
        <w:rPr>
          <w:rFonts w:ascii="宋体" w:hAnsi="宋体" w:cs="Arial" w:hint="eastAsia"/>
          <w:b/>
          <w:color w:val="000000"/>
          <w:sz w:val="21"/>
          <w:szCs w:val="16"/>
        </w:rPr>
        <w:t>备用设备的使用或更换设备及其它</w:t>
      </w:r>
    </w:p>
    <w:p w:rsidR="00D867AC" w:rsidRDefault="00D867AC" w:rsidP="00D867AC">
      <w:pPr>
        <w:autoSpaceDE w:val="0"/>
        <w:autoSpaceDN w:val="0"/>
        <w:spacing w:line="360" w:lineRule="auto"/>
        <w:ind w:leftChars="180" w:left="711" w:hangingChars="150" w:hanging="315"/>
        <w:rPr>
          <w:rFonts w:ascii="宋体" w:hAnsi="宋体" w:cs="Arial"/>
          <w:color w:val="000000"/>
          <w:sz w:val="21"/>
          <w:szCs w:val="16"/>
        </w:rPr>
      </w:pPr>
      <w:r>
        <w:rPr>
          <w:rFonts w:ascii="宋体" w:hAnsi="宋体" w:cs="Arial" w:hint="eastAsia"/>
          <w:color w:val="000000"/>
          <w:sz w:val="21"/>
          <w:szCs w:val="16"/>
        </w:rPr>
        <w:t>A</w:t>
      </w:r>
      <w:r>
        <w:rPr>
          <w:rFonts w:ascii="宋体" w:hAnsi="宋体" w:cs="Arial" w:hint="eastAsia"/>
          <w:color w:val="000000"/>
          <w:sz w:val="21"/>
          <w:szCs w:val="16"/>
        </w:rPr>
        <w:t>、当承租设备发生故障现场无法修复需返回服务方公司检修或损坏的维修配件一时无法到位或客户方突发性需求复印</w:t>
      </w:r>
      <w:r>
        <w:rPr>
          <w:rFonts w:ascii="宋体" w:hAnsi="宋体" w:cs="Arial" w:hint="eastAsia"/>
          <w:color w:val="000000"/>
          <w:sz w:val="21"/>
          <w:szCs w:val="16"/>
        </w:rPr>
        <w:t>/</w:t>
      </w:r>
      <w:r>
        <w:rPr>
          <w:rFonts w:ascii="宋体" w:hAnsi="宋体" w:cs="Arial" w:hint="eastAsia"/>
          <w:color w:val="000000"/>
          <w:sz w:val="21"/>
          <w:szCs w:val="16"/>
        </w:rPr>
        <w:t>打印，服务方将提供备用设备，其发生的印张费用累加原有设备或另行向客户方收取，其价格费用按本合同抄印张收费标准一样（服务方对备用机使用没有基本量收费）。</w:t>
      </w:r>
    </w:p>
    <w:p w:rsidR="00D867AC" w:rsidRDefault="00D867AC" w:rsidP="00D867AC">
      <w:pPr>
        <w:autoSpaceDE w:val="0"/>
        <w:autoSpaceDN w:val="0"/>
        <w:spacing w:line="360" w:lineRule="auto"/>
        <w:ind w:leftChars="180" w:left="711" w:hangingChars="150" w:hanging="315"/>
        <w:rPr>
          <w:rFonts w:ascii="宋体" w:hAnsi="宋体" w:cs="Arial"/>
          <w:color w:val="000000"/>
          <w:sz w:val="21"/>
          <w:szCs w:val="16"/>
        </w:rPr>
      </w:pPr>
      <w:r>
        <w:rPr>
          <w:rFonts w:ascii="宋体" w:hAnsi="宋体" w:cs="Arial" w:hint="eastAsia"/>
          <w:color w:val="000000"/>
          <w:sz w:val="21"/>
          <w:szCs w:val="16"/>
        </w:rPr>
        <w:lastRenderedPageBreak/>
        <w:t>B</w:t>
      </w:r>
      <w:r>
        <w:rPr>
          <w:rFonts w:ascii="宋体" w:hAnsi="宋体" w:cs="Arial" w:hint="eastAsia"/>
          <w:color w:val="000000"/>
          <w:sz w:val="21"/>
          <w:szCs w:val="16"/>
        </w:rPr>
        <w:t>、客户方承租的设备如在合同期内发生严重故障且多次无法修复服务方可以更换同类型或相近设备。</w:t>
      </w:r>
    </w:p>
    <w:p w:rsidR="00D867AC" w:rsidRDefault="00D867AC" w:rsidP="00D867AC">
      <w:pPr>
        <w:autoSpaceDE w:val="0"/>
        <w:autoSpaceDN w:val="0"/>
        <w:spacing w:line="360" w:lineRule="auto"/>
        <w:ind w:leftChars="180" w:left="711" w:hangingChars="150" w:hanging="315"/>
        <w:rPr>
          <w:rFonts w:ascii="宋体" w:hAnsi="宋体" w:cs="Arial"/>
          <w:color w:val="000000"/>
          <w:sz w:val="21"/>
          <w:szCs w:val="16"/>
        </w:rPr>
      </w:pPr>
      <w:r>
        <w:rPr>
          <w:rFonts w:ascii="宋体" w:hAnsi="宋体" w:cs="Arial" w:hint="eastAsia"/>
          <w:color w:val="000000"/>
          <w:sz w:val="21"/>
          <w:szCs w:val="16"/>
        </w:rPr>
        <w:t>C</w:t>
      </w:r>
      <w:r>
        <w:rPr>
          <w:rFonts w:ascii="宋体" w:hAnsi="宋体" w:cs="Arial" w:hint="eastAsia"/>
          <w:color w:val="000000"/>
          <w:sz w:val="21"/>
          <w:szCs w:val="16"/>
        </w:rPr>
        <w:t>、如客户方需求服务人员临时驻场服务，客户方需加支付服务人员的用食补贴</w:t>
      </w:r>
      <w:r>
        <w:rPr>
          <w:rFonts w:ascii="宋体" w:hAnsi="宋体" w:cs="Arial" w:hint="eastAsia"/>
          <w:color w:val="000000"/>
          <w:sz w:val="21"/>
          <w:szCs w:val="16"/>
        </w:rPr>
        <w:t>100</w:t>
      </w:r>
      <w:r>
        <w:rPr>
          <w:rFonts w:ascii="宋体" w:hAnsi="宋体" w:cs="Arial" w:hint="eastAsia"/>
          <w:color w:val="000000"/>
          <w:sz w:val="21"/>
          <w:szCs w:val="16"/>
        </w:rPr>
        <w:t>元</w:t>
      </w:r>
      <w:r>
        <w:rPr>
          <w:rFonts w:ascii="宋体" w:hAnsi="宋体" w:cs="Arial" w:hint="eastAsia"/>
          <w:color w:val="000000"/>
          <w:sz w:val="21"/>
          <w:szCs w:val="16"/>
        </w:rPr>
        <w:t>/</w:t>
      </w:r>
      <w:r>
        <w:rPr>
          <w:rFonts w:ascii="宋体" w:hAnsi="宋体" w:cs="Arial" w:hint="eastAsia"/>
          <w:color w:val="000000"/>
          <w:sz w:val="21"/>
          <w:szCs w:val="16"/>
        </w:rPr>
        <w:t>天，如夜晚持续服务则需另加</w:t>
      </w:r>
      <w:r>
        <w:rPr>
          <w:rFonts w:ascii="宋体" w:hAnsi="宋体" w:cs="Arial" w:hint="eastAsia"/>
          <w:color w:val="000000"/>
          <w:sz w:val="21"/>
          <w:szCs w:val="16"/>
        </w:rPr>
        <w:t>100</w:t>
      </w:r>
      <w:r>
        <w:rPr>
          <w:rFonts w:ascii="宋体" w:hAnsi="宋体" w:cs="Arial" w:hint="eastAsia"/>
          <w:color w:val="000000"/>
          <w:sz w:val="21"/>
          <w:szCs w:val="16"/>
        </w:rPr>
        <w:t>元</w:t>
      </w:r>
      <w:r>
        <w:rPr>
          <w:rFonts w:ascii="宋体" w:hAnsi="宋体" w:cs="Arial" w:hint="eastAsia"/>
          <w:color w:val="000000"/>
          <w:sz w:val="21"/>
          <w:szCs w:val="16"/>
        </w:rPr>
        <w:t>/</w:t>
      </w:r>
      <w:r>
        <w:rPr>
          <w:rFonts w:ascii="宋体" w:hAnsi="宋体" w:cs="Arial" w:hint="eastAsia"/>
          <w:color w:val="000000"/>
          <w:sz w:val="21"/>
          <w:szCs w:val="16"/>
        </w:rPr>
        <w:t>晚；如驻场服务，服务方将另收费用：</w:t>
      </w:r>
      <w:r>
        <w:rPr>
          <w:rFonts w:ascii="宋体" w:hAnsi="宋体" w:cs="Arial" w:hint="eastAsia"/>
          <w:color w:val="000000"/>
          <w:sz w:val="21"/>
          <w:szCs w:val="16"/>
          <w:u w:val="single"/>
        </w:rPr>
        <w:t xml:space="preserve">      </w:t>
      </w:r>
      <w:r>
        <w:rPr>
          <w:rFonts w:ascii="宋体" w:hAnsi="宋体" w:cs="Arial" w:hint="eastAsia"/>
          <w:color w:val="000000"/>
          <w:sz w:val="21"/>
          <w:szCs w:val="16"/>
        </w:rPr>
        <w:t>元</w:t>
      </w:r>
      <w:r>
        <w:rPr>
          <w:rFonts w:ascii="宋体" w:hAnsi="宋体" w:cs="Arial" w:hint="eastAsia"/>
          <w:color w:val="000000"/>
          <w:sz w:val="21"/>
          <w:szCs w:val="16"/>
        </w:rPr>
        <w:t>/</w:t>
      </w:r>
      <w:r>
        <w:rPr>
          <w:rFonts w:ascii="宋体" w:hAnsi="宋体" w:cs="Arial" w:hint="eastAsia"/>
          <w:color w:val="000000"/>
          <w:sz w:val="21"/>
          <w:szCs w:val="16"/>
        </w:rPr>
        <w:t>月</w:t>
      </w:r>
      <w:r>
        <w:rPr>
          <w:rFonts w:ascii="宋体" w:hAnsi="宋体" w:cs="Arial" w:hint="eastAsia"/>
          <w:color w:val="000000"/>
          <w:sz w:val="21"/>
          <w:szCs w:val="16"/>
        </w:rPr>
        <w:t>/</w:t>
      </w:r>
      <w:r>
        <w:rPr>
          <w:rFonts w:ascii="宋体" w:hAnsi="宋体" w:cs="Arial" w:hint="eastAsia"/>
          <w:color w:val="000000"/>
          <w:sz w:val="21"/>
          <w:szCs w:val="16"/>
        </w:rPr>
        <w:t>人，并提供其它工作、休息方便。</w:t>
      </w:r>
    </w:p>
    <w:p w:rsidR="00D867AC" w:rsidRPr="00F63B2B" w:rsidRDefault="00D867AC" w:rsidP="00D867AC">
      <w:pPr>
        <w:autoSpaceDE w:val="0"/>
        <w:autoSpaceDN w:val="0"/>
        <w:spacing w:line="360" w:lineRule="auto"/>
        <w:rPr>
          <w:rFonts w:ascii="宋体" w:hAnsi="宋体" w:cs="Arial"/>
          <w:b/>
          <w:color w:val="000000"/>
          <w:sz w:val="21"/>
          <w:szCs w:val="16"/>
        </w:rPr>
      </w:pPr>
      <w:r w:rsidRPr="00F63B2B">
        <w:rPr>
          <w:rFonts w:ascii="宋体" w:hAnsi="宋体" w:cs="Arial" w:hint="eastAsia"/>
          <w:b/>
          <w:color w:val="000000"/>
          <w:sz w:val="21"/>
          <w:szCs w:val="16"/>
        </w:rPr>
        <w:t>11</w:t>
      </w:r>
      <w:r w:rsidRPr="00F63B2B">
        <w:rPr>
          <w:rFonts w:ascii="宋体" w:hAnsi="宋体" w:cs="Arial" w:hint="eastAsia"/>
          <w:b/>
          <w:color w:val="000000"/>
          <w:sz w:val="21"/>
          <w:szCs w:val="16"/>
        </w:rPr>
        <w:t>．</w:t>
      </w:r>
      <w:r>
        <w:rPr>
          <w:rFonts w:ascii="宋体" w:hAnsi="宋体" w:cs="Arial" w:hint="eastAsia"/>
          <w:b/>
          <w:sz w:val="21"/>
          <w:szCs w:val="16"/>
        </w:rPr>
        <w:t>问题升级流程</w:t>
      </w:r>
      <w:r>
        <w:rPr>
          <w:rFonts w:ascii="宋体" w:hAnsi="宋体" w:cs="Arial"/>
          <w:b/>
          <w:sz w:val="21"/>
          <w:szCs w:val="16"/>
        </w:rPr>
        <w:t xml:space="preserve"> </w:t>
      </w:r>
    </w:p>
    <w:p w:rsidR="00D867AC" w:rsidRDefault="00D867AC" w:rsidP="00D867AC">
      <w:pPr>
        <w:autoSpaceDE w:val="0"/>
        <w:autoSpaceDN w:val="0"/>
        <w:spacing w:line="360" w:lineRule="auto"/>
        <w:ind w:left="360"/>
        <w:rPr>
          <w:rFonts w:ascii="宋体" w:hAnsi="宋体" w:cs="Arial"/>
          <w:bCs/>
          <w:sz w:val="21"/>
          <w:szCs w:val="16"/>
        </w:rPr>
      </w:pPr>
      <w:r>
        <w:rPr>
          <w:rFonts w:ascii="Arial" w:hAnsi="Arial" w:hint="eastAsia"/>
          <w:sz w:val="21"/>
        </w:rPr>
        <w:t>北方万兴</w:t>
      </w:r>
      <w:r>
        <w:rPr>
          <w:rFonts w:ascii="宋体" w:hAnsi="宋体" w:cs="Arial" w:hint="eastAsia"/>
          <w:bCs/>
          <w:sz w:val="21"/>
          <w:szCs w:val="16"/>
        </w:rPr>
        <w:t>与最终用户均有可能在履行本工作内容说明过程中应用问题升级流程</w:t>
      </w:r>
      <w:r>
        <w:rPr>
          <w:rFonts w:ascii="宋体" w:hAnsi="宋体" w:hint="eastAsia"/>
          <w:bCs/>
          <w:sz w:val="21"/>
          <w:szCs w:val="16"/>
        </w:rPr>
        <w:t>。问题升级流程的目的在于确保问题可以得到恰当的管理并以及时高效的方式获得解决。</w:t>
      </w:r>
    </w:p>
    <w:p w:rsidR="00D867AC" w:rsidRDefault="00D867AC" w:rsidP="00D867AC">
      <w:pPr>
        <w:numPr>
          <w:ilvl w:val="0"/>
          <w:numId w:val="5"/>
        </w:numPr>
        <w:adjustRightInd/>
        <w:snapToGrid/>
        <w:spacing w:after="0" w:line="360" w:lineRule="auto"/>
        <w:rPr>
          <w:rFonts w:ascii="宋体" w:hAnsi="宋体" w:cs="Arial"/>
          <w:sz w:val="21"/>
          <w:szCs w:val="16"/>
        </w:rPr>
      </w:pPr>
      <w:r>
        <w:rPr>
          <w:rFonts w:ascii="宋体" w:hAnsi="宋体" w:cs="Arial" w:hint="eastAsia"/>
          <w:sz w:val="21"/>
          <w:szCs w:val="16"/>
        </w:rPr>
        <w:t>在合同期间如果用户对本服务说明下的服务质量有任何不满或其它反馈，可直接拨打北方万兴总经理支持热线，服务电话是</w:t>
      </w:r>
      <w:r>
        <w:rPr>
          <w:rFonts w:ascii="宋体" w:hAnsi="宋体" w:cs="Arial" w:hint="eastAsia"/>
          <w:sz w:val="21"/>
          <w:szCs w:val="16"/>
        </w:rPr>
        <w:t>:</w:t>
      </w:r>
      <w:r>
        <w:rPr>
          <w:rFonts w:ascii="宋体" w:hAnsi="宋体" w:cs="Arial"/>
          <w:sz w:val="21"/>
          <w:szCs w:val="16"/>
        </w:rPr>
        <w:t xml:space="preserve"> </w:t>
      </w:r>
      <w:r>
        <w:rPr>
          <w:rFonts w:ascii="宋体" w:hAnsi="宋体" w:cs="Arial" w:hint="eastAsia"/>
          <w:sz w:val="21"/>
          <w:szCs w:val="16"/>
        </w:rPr>
        <w:t>18600982082</w:t>
      </w:r>
      <w:r>
        <w:rPr>
          <w:rFonts w:ascii="宋体" w:hAnsi="宋体" w:cs="Arial" w:hint="eastAsia"/>
          <w:sz w:val="21"/>
          <w:szCs w:val="16"/>
        </w:rPr>
        <w:t>，高风工作人员将尽力给您以满意的答复。</w:t>
      </w:r>
    </w:p>
    <w:p w:rsidR="00D867AC" w:rsidRDefault="00D867AC" w:rsidP="00D867AC">
      <w:pPr>
        <w:numPr>
          <w:ilvl w:val="0"/>
          <w:numId w:val="5"/>
        </w:numPr>
        <w:adjustRightInd/>
        <w:snapToGrid/>
        <w:spacing w:after="0" w:line="360" w:lineRule="auto"/>
        <w:rPr>
          <w:rFonts w:ascii="宋体" w:hAnsi="宋体" w:cs="Arial"/>
          <w:sz w:val="21"/>
          <w:szCs w:val="16"/>
        </w:rPr>
      </w:pPr>
      <w:r>
        <w:rPr>
          <w:rFonts w:ascii="Arial" w:hAnsi="Arial" w:hint="eastAsia"/>
          <w:sz w:val="21"/>
        </w:rPr>
        <w:t>北方万兴</w:t>
      </w:r>
      <w:r>
        <w:rPr>
          <w:rFonts w:ascii="宋体" w:hAnsi="宋体" w:cs="Arial" w:hint="eastAsia"/>
          <w:sz w:val="21"/>
          <w:szCs w:val="16"/>
        </w:rPr>
        <w:t>可能会向客户方联系负责人提出各种问题，如果问题未在双方认可的时间内获得解决，</w:t>
      </w:r>
      <w:r>
        <w:rPr>
          <w:rFonts w:ascii="Arial" w:hAnsi="Arial" w:hint="eastAsia"/>
          <w:sz w:val="21"/>
        </w:rPr>
        <w:t>北方万兴</w:t>
      </w:r>
      <w:r>
        <w:rPr>
          <w:rFonts w:ascii="宋体" w:hAnsi="宋体" w:cs="Arial" w:hint="eastAsia"/>
          <w:sz w:val="21"/>
          <w:szCs w:val="16"/>
        </w:rPr>
        <w:t>将把该问题提交给客户内部高层管理人员。对于由不在</w:t>
      </w:r>
      <w:r>
        <w:rPr>
          <w:rFonts w:ascii="Arial" w:hAnsi="Arial" w:hint="eastAsia"/>
          <w:sz w:val="21"/>
        </w:rPr>
        <w:t>北方万兴</w:t>
      </w:r>
      <w:r>
        <w:rPr>
          <w:rFonts w:ascii="宋体" w:hAnsi="宋体" w:cs="Arial" w:hint="eastAsia"/>
          <w:sz w:val="21"/>
          <w:szCs w:val="16"/>
        </w:rPr>
        <w:t>直接控制下包括客户在内的第三方引起的任何延误，</w:t>
      </w:r>
      <w:r>
        <w:rPr>
          <w:rFonts w:ascii="Arial" w:hAnsi="Arial" w:hint="eastAsia"/>
          <w:sz w:val="21"/>
        </w:rPr>
        <w:t>北方万兴</w:t>
      </w:r>
      <w:r>
        <w:rPr>
          <w:rFonts w:ascii="宋体" w:hAnsi="宋体" w:cs="Arial" w:hint="eastAsia"/>
          <w:sz w:val="21"/>
          <w:szCs w:val="16"/>
        </w:rPr>
        <w:t>将不承担任何责任，</w:t>
      </w:r>
      <w:r>
        <w:rPr>
          <w:rFonts w:ascii="宋体" w:hAnsi="宋体" w:cs="Arial"/>
          <w:sz w:val="21"/>
          <w:szCs w:val="16"/>
        </w:rPr>
        <w:t xml:space="preserve"> </w:t>
      </w:r>
      <w:r>
        <w:rPr>
          <w:rFonts w:ascii="宋体" w:hAnsi="宋体" w:cs="Arial" w:hint="eastAsia"/>
          <w:sz w:val="21"/>
          <w:szCs w:val="16"/>
        </w:rPr>
        <w:t>不过，</w:t>
      </w:r>
      <w:r>
        <w:rPr>
          <w:rFonts w:ascii="Arial" w:hAnsi="Arial" w:hint="eastAsia"/>
          <w:sz w:val="21"/>
        </w:rPr>
        <w:t>北方万兴</w:t>
      </w:r>
      <w:r>
        <w:rPr>
          <w:rFonts w:ascii="宋体" w:hAnsi="宋体" w:cs="Arial" w:hint="eastAsia"/>
          <w:sz w:val="21"/>
          <w:szCs w:val="16"/>
        </w:rPr>
        <w:t>将会通过适当努力解决此类延误问题。</w:t>
      </w:r>
    </w:p>
    <w:p w:rsidR="00D867AC" w:rsidRDefault="00D867AC" w:rsidP="00D867AC">
      <w:pPr>
        <w:widowControl w:val="0"/>
        <w:autoSpaceDE w:val="0"/>
        <w:autoSpaceDN w:val="0"/>
        <w:spacing w:line="360" w:lineRule="auto"/>
        <w:rPr>
          <w:rFonts w:ascii="宋体" w:hAnsi="宋体" w:cs="Arial"/>
          <w:b/>
          <w:color w:val="000000"/>
          <w:sz w:val="21"/>
          <w:szCs w:val="16"/>
        </w:rPr>
      </w:pPr>
      <w:r w:rsidRPr="00CC42C8">
        <w:rPr>
          <w:rFonts w:ascii="宋体" w:hAnsi="宋体" w:cs="Arial" w:hint="eastAsia"/>
          <w:b/>
          <w:sz w:val="21"/>
          <w:szCs w:val="16"/>
        </w:rPr>
        <w:t>12</w:t>
      </w:r>
      <w:r w:rsidRPr="00CC42C8">
        <w:rPr>
          <w:rFonts w:ascii="宋体" w:hAnsi="宋体" w:cs="Arial" w:hint="eastAsia"/>
          <w:b/>
          <w:sz w:val="21"/>
          <w:szCs w:val="16"/>
        </w:rPr>
        <w:t>．</w:t>
      </w:r>
      <w:r>
        <w:rPr>
          <w:rFonts w:ascii="宋体" w:hAnsi="宋体" w:cs="Arial" w:hint="eastAsia"/>
          <w:b/>
          <w:color w:val="000000"/>
          <w:sz w:val="21"/>
          <w:szCs w:val="16"/>
        </w:rPr>
        <w:t>服务方人员问题</w:t>
      </w:r>
    </w:p>
    <w:p w:rsidR="00D867AC" w:rsidRDefault="00D867AC" w:rsidP="00D867AC">
      <w:pPr>
        <w:spacing w:line="360" w:lineRule="auto"/>
        <w:ind w:left="360"/>
        <w:rPr>
          <w:rFonts w:ascii="宋体" w:hAnsi="宋体" w:cs="Arial"/>
          <w:color w:val="000000"/>
          <w:sz w:val="21"/>
          <w:szCs w:val="16"/>
        </w:rPr>
      </w:pPr>
      <w:r>
        <w:rPr>
          <w:rFonts w:ascii="宋体" w:hAnsi="宋体" w:cs="Arial" w:hint="eastAsia"/>
          <w:color w:val="000000"/>
          <w:sz w:val="21"/>
          <w:szCs w:val="16"/>
        </w:rPr>
        <w:t>服务方设立专职客户服务人员</w:t>
      </w:r>
      <w:r>
        <w:rPr>
          <w:rFonts w:ascii="宋体" w:hAnsi="宋体" w:cs="Arial" w:hint="eastAsia"/>
          <w:color w:val="000000"/>
          <w:sz w:val="21"/>
          <w:szCs w:val="16"/>
        </w:rPr>
        <w:t>:</w:t>
      </w:r>
      <w:r>
        <w:rPr>
          <w:rFonts w:ascii="宋体" w:hAnsi="宋体" w:cs="Arial" w:hint="eastAsia"/>
          <w:color w:val="000000"/>
          <w:sz w:val="21"/>
          <w:szCs w:val="16"/>
        </w:rPr>
        <w:t>包括一对一的专人上门技术服务工程师（指各工作点的设备是服务方各专人提供服务），专门的客户服务管理人员对口双方的业务往来</w:t>
      </w:r>
      <w:r>
        <w:rPr>
          <w:rFonts w:ascii="宋体" w:hAnsi="宋体" w:cs="Arial" w:hint="eastAsia"/>
          <w:color w:val="000000"/>
          <w:sz w:val="21"/>
          <w:szCs w:val="16"/>
        </w:rPr>
        <w:t>(</w:t>
      </w:r>
      <w:r>
        <w:rPr>
          <w:rFonts w:ascii="宋体" w:hAnsi="宋体" w:cs="Arial" w:hint="eastAsia"/>
          <w:color w:val="000000"/>
          <w:sz w:val="21"/>
          <w:szCs w:val="16"/>
        </w:rPr>
        <w:t>包括结算货款、业务联络、协调等</w:t>
      </w:r>
      <w:r>
        <w:rPr>
          <w:rFonts w:ascii="宋体" w:hAnsi="宋体" w:cs="Arial" w:hint="eastAsia"/>
          <w:color w:val="000000"/>
          <w:sz w:val="21"/>
          <w:szCs w:val="16"/>
        </w:rPr>
        <w:t>)</w:t>
      </w:r>
      <w:r>
        <w:rPr>
          <w:rFonts w:ascii="宋体" w:hAnsi="宋体" w:cs="Arial" w:hint="eastAsia"/>
          <w:color w:val="000000"/>
          <w:sz w:val="21"/>
          <w:szCs w:val="16"/>
        </w:rPr>
        <w:t>，专职工作调度人员服务于本合同的日常技术服务及耗材送派的调度工作安排，专门的技术支援人员应对于设备的重大故障的发生或紧急叫修工作。</w:t>
      </w:r>
    </w:p>
    <w:p w:rsidR="00D867AC" w:rsidRPr="00CC42C8" w:rsidRDefault="00D867AC" w:rsidP="00D867AC">
      <w:pPr>
        <w:spacing w:line="360" w:lineRule="auto"/>
        <w:rPr>
          <w:rFonts w:ascii="宋体" w:hAnsi="宋体" w:cs="Arial"/>
          <w:sz w:val="21"/>
          <w:szCs w:val="16"/>
        </w:rPr>
      </w:pPr>
    </w:p>
    <w:p w:rsidR="00D867AC" w:rsidRPr="00F63B2B" w:rsidRDefault="00D867AC" w:rsidP="00D867AC">
      <w:pPr>
        <w:spacing w:line="360" w:lineRule="auto"/>
        <w:rPr>
          <w:rFonts w:ascii="宋体" w:hAnsi="宋体" w:cs="Arial"/>
          <w:b/>
          <w:sz w:val="21"/>
          <w:szCs w:val="16"/>
        </w:rPr>
      </w:pPr>
      <w:r>
        <w:rPr>
          <w:rFonts w:ascii="宋体" w:hAnsi="宋体" w:cs="Arial" w:hint="eastAsia"/>
          <w:b/>
          <w:sz w:val="21"/>
          <w:szCs w:val="16"/>
        </w:rPr>
        <w:t>13</w:t>
      </w:r>
      <w:r w:rsidRPr="00F63B2B">
        <w:rPr>
          <w:rFonts w:ascii="宋体" w:hAnsi="宋体" w:cs="Arial" w:hint="eastAsia"/>
          <w:b/>
          <w:sz w:val="21"/>
          <w:szCs w:val="16"/>
        </w:rPr>
        <w:t>．</w:t>
      </w:r>
      <w:r>
        <w:rPr>
          <w:rFonts w:ascii="宋体" w:hAnsi="宋体" w:cs="Arial" w:hint="eastAsia"/>
          <w:b/>
          <w:sz w:val="21"/>
          <w:szCs w:val="16"/>
        </w:rPr>
        <w:t>最终用户</w:t>
      </w:r>
      <w:r>
        <w:rPr>
          <w:rFonts w:ascii="宋体" w:hAnsi="宋体" w:cs="Arial" w:hint="eastAsia"/>
          <w:b/>
          <w:bCs/>
          <w:sz w:val="21"/>
          <w:szCs w:val="16"/>
        </w:rPr>
        <w:t>的责任</w:t>
      </w:r>
    </w:p>
    <w:p w:rsidR="00D867AC" w:rsidRDefault="00D867AC" w:rsidP="00D867AC">
      <w:pPr>
        <w:spacing w:line="360" w:lineRule="auto"/>
        <w:ind w:left="360"/>
        <w:rPr>
          <w:rFonts w:ascii="宋体" w:hAnsi="宋体" w:cs="Arial"/>
          <w:sz w:val="21"/>
          <w:szCs w:val="16"/>
        </w:rPr>
      </w:pPr>
      <w:r>
        <w:rPr>
          <w:rFonts w:ascii="宋体" w:hAnsi="宋体" w:cs="Arial" w:hint="eastAsia"/>
          <w:sz w:val="21"/>
          <w:szCs w:val="16"/>
        </w:rPr>
        <w:lastRenderedPageBreak/>
        <w:t>最终用户必须同意向</w:t>
      </w:r>
      <w:r>
        <w:rPr>
          <w:rFonts w:ascii="Arial" w:hAnsi="Arial" w:hint="eastAsia"/>
          <w:sz w:val="21"/>
        </w:rPr>
        <w:t>北方万兴风</w:t>
      </w:r>
      <w:r>
        <w:rPr>
          <w:rFonts w:ascii="宋体" w:hAnsi="宋体" w:cs="Arial" w:hint="eastAsia"/>
          <w:sz w:val="21"/>
          <w:szCs w:val="16"/>
        </w:rPr>
        <w:t>开放解决方案实施的全部客户工作场所。最终用户对本工作内容说明覆盖的所有工作场所负责并应确保</w:t>
      </w:r>
      <w:r>
        <w:rPr>
          <w:rFonts w:ascii="Arial" w:hAnsi="Arial" w:hint="eastAsia"/>
          <w:sz w:val="21"/>
        </w:rPr>
        <w:t>北方万兴</w:t>
      </w:r>
      <w:r>
        <w:rPr>
          <w:rFonts w:ascii="宋体" w:hAnsi="宋体" w:cs="Arial" w:hint="eastAsia"/>
          <w:sz w:val="21"/>
          <w:szCs w:val="16"/>
        </w:rPr>
        <w:t>代表在最终用户正常工作时间可进入这些场地履行本工作内容说明规定的服务（另有协议的除外）。</w:t>
      </w:r>
      <w:r>
        <w:rPr>
          <w:rFonts w:ascii="Arial" w:hAnsi="Arial" w:hint="eastAsia"/>
          <w:sz w:val="21"/>
        </w:rPr>
        <w:t>北方万兴</w:t>
      </w:r>
      <w:r>
        <w:rPr>
          <w:rFonts w:ascii="宋体" w:hAnsi="宋体" w:cs="Arial" w:hint="eastAsia"/>
          <w:sz w:val="21"/>
          <w:szCs w:val="16"/>
        </w:rPr>
        <w:t>代表将遵守最终用户就在其工作场所行为所作的所有合理规定。客最终用户同意为实行本工作内容说明所述服务提供所需的网络和应用软件的使用权。</w:t>
      </w:r>
    </w:p>
    <w:p w:rsidR="00D867AC" w:rsidRDefault="00D867AC" w:rsidP="00D867AC">
      <w:pPr>
        <w:pStyle w:val="a6"/>
        <w:spacing w:line="240" w:lineRule="atLeast"/>
        <w:rPr>
          <w:rFonts w:ascii="宋体" w:hAnsi="宋体"/>
          <w:b/>
          <w:sz w:val="21"/>
          <w:lang w:eastAsia="zh-CN"/>
        </w:rPr>
      </w:pPr>
    </w:p>
    <w:p w:rsidR="00D867AC" w:rsidRDefault="00D867AC" w:rsidP="00D867AC">
      <w:pPr>
        <w:rPr>
          <w:rFonts w:ascii="宋体"/>
          <w:sz w:val="21"/>
        </w:rPr>
      </w:pPr>
    </w:p>
    <w:p w:rsidR="00D867AC" w:rsidRDefault="00D867AC" w:rsidP="00D867AC">
      <w:pPr>
        <w:ind w:left="525"/>
        <w:rPr>
          <w:rFonts w:ascii="宋体"/>
          <w:sz w:val="21"/>
        </w:rPr>
      </w:pPr>
    </w:p>
    <w:p w:rsidR="00D867AC" w:rsidRDefault="00D867AC" w:rsidP="00D867AC">
      <w:pPr>
        <w:ind w:left="525"/>
        <w:rPr>
          <w:rFonts w:ascii="宋体"/>
          <w:sz w:val="21"/>
        </w:rPr>
      </w:pPr>
    </w:p>
    <w:p w:rsidR="00D867AC" w:rsidRPr="00217481" w:rsidRDefault="00D867AC" w:rsidP="00D867AC">
      <w:pPr>
        <w:rPr>
          <w:rFonts w:ascii="宋体"/>
          <w:b/>
          <w:sz w:val="21"/>
        </w:rPr>
      </w:pPr>
    </w:p>
    <w:p w:rsidR="00D867AC" w:rsidRDefault="00D867AC" w:rsidP="00D867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1"/>
        </w:rPr>
      </w:pPr>
      <w:r>
        <w:rPr>
          <w:rFonts w:ascii="宋体" w:hint="eastAsia"/>
          <w:b/>
          <w:sz w:val="21"/>
        </w:rPr>
        <w:t xml:space="preserve">   </w:t>
      </w:r>
    </w:p>
    <w:tbl>
      <w:tblPr>
        <w:tblW w:w="0" w:type="auto"/>
        <w:tblInd w:w="43" w:type="dxa"/>
        <w:tblBorders>
          <w:top w:val="dashDotStroked" w:sz="24" w:space="0" w:color="auto"/>
          <w:left w:val="dashDotStroked" w:sz="24" w:space="0" w:color="auto"/>
          <w:bottom w:val="dashDotStroked" w:sz="24" w:space="0" w:color="auto"/>
          <w:right w:val="dashDotStroked" w:sz="24" w:space="0" w:color="auto"/>
        </w:tblBorders>
        <w:tblLayout w:type="fixed"/>
        <w:tblCellMar>
          <w:left w:w="43" w:type="dxa"/>
          <w:right w:w="43" w:type="dxa"/>
        </w:tblCellMar>
        <w:tblLook w:val="0000"/>
      </w:tblPr>
      <w:tblGrid>
        <w:gridCol w:w="8700"/>
      </w:tblGrid>
      <w:tr w:rsidR="00D867AC" w:rsidTr="001470CB">
        <w:trPr>
          <w:cantSplit/>
        </w:trPr>
        <w:tc>
          <w:tcPr>
            <w:tcW w:w="8700" w:type="dxa"/>
          </w:tcPr>
          <w:p w:rsidR="00D867AC" w:rsidRPr="00CC42C8" w:rsidRDefault="00D867AC" w:rsidP="001470CB">
            <w:pPr>
              <w:pStyle w:val="a6"/>
              <w:jc w:val="center"/>
              <w:rPr>
                <w:rFonts w:ascii="宋体"/>
                <w:b/>
                <w:color w:val="0000FF"/>
                <w:sz w:val="30"/>
                <w:szCs w:val="30"/>
                <w:lang w:eastAsia="zh-CN"/>
              </w:rPr>
            </w:pPr>
            <w:r w:rsidRPr="00CC42C8">
              <w:rPr>
                <w:rFonts w:ascii="宋体" w:hint="eastAsia"/>
                <w:b/>
                <w:color w:val="0000FF"/>
                <w:sz w:val="30"/>
                <w:szCs w:val="30"/>
                <w:lang w:eastAsia="zh-CN"/>
              </w:rPr>
              <w:t>项目设备/软件信息表</w:t>
            </w:r>
          </w:p>
          <w:p w:rsidR="00D867AC" w:rsidRDefault="00D867AC" w:rsidP="001470CB">
            <w:pPr>
              <w:pStyle w:val="a6"/>
              <w:jc w:val="center"/>
              <w:rPr>
                <w:rFonts w:ascii="宋体"/>
                <w:b/>
                <w:color w:val="0000FF"/>
                <w:sz w:val="28"/>
                <w:lang w:eastAsia="zh-CN"/>
              </w:rPr>
            </w:pPr>
            <w:proofErr w:type="spellStart"/>
            <w:r>
              <w:rPr>
                <w:rFonts w:hint="eastAsia"/>
              </w:rPr>
              <w:t>合同号</w:t>
            </w:r>
            <w:proofErr w:type="spellEnd"/>
            <w:r>
              <w:rPr>
                <w:rFonts w:hint="eastAsia"/>
              </w:rPr>
              <w:t>：</w:t>
            </w:r>
            <w:r>
              <w:rPr>
                <w:rFonts w:hint="eastAsia"/>
              </w:rPr>
              <w:t xml:space="preserve"> </w:t>
            </w:r>
          </w:p>
        </w:tc>
      </w:tr>
    </w:tbl>
    <w:p w:rsidR="00D867AC" w:rsidRDefault="00D867AC" w:rsidP="00D867AC">
      <w:pPr>
        <w:pStyle w:val="a6"/>
        <w:spacing w:line="480" w:lineRule="atLeast"/>
        <w:rPr>
          <w:rFonts w:ascii="宋体"/>
          <w:b/>
          <w:sz w:val="18"/>
          <w:lang w:eastAsia="zh-CN"/>
        </w:rPr>
      </w:pPr>
      <w:r>
        <w:rPr>
          <w:rFonts w:ascii="宋体" w:hint="eastAsia"/>
          <w:b/>
          <w:sz w:val="18"/>
        </w:rPr>
        <w:sym w:font="Monotype Sorts" w:char="F075"/>
      </w:r>
      <w:r>
        <w:rPr>
          <w:rFonts w:ascii="宋体" w:hint="eastAsia"/>
          <w:b/>
          <w:sz w:val="18"/>
          <w:lang w:eastAsia="zh-CN"/>
        </w:rPr>
        <w:t xml:space="preserve"> 设备/软件信息</w:t>
      </w:r>
    </w:p>
    <w:p w:rsidR="00D867AC" w:rsidRDefault="00D867AC" w:rsidP="00D867AC">
      <w:pPr>
        <w:pStyle w:val="a6"/>
        <w:spacing w:line="480" w:lineRule="atLeast"/>
        <w:rPr>
          <w:rFonts w:ascii="宋体"/>
          <w:b/>
          <w:sz w:val="18"/>
          <w:lang w:eastAsia="zh-CN"/>
        </w:rPr>
      </w:pPr>
      <w:r>
        <w:rPr>
          <w:rFonts w:ascii="宋体" w:hint="eastAsia"/>
          <w:b/>
          <w:sz w:val="18"/>
          <w:lang w:eastAsia="zh-CN"/>
        </w:rPr>
        <w:t>1） 联系人：                           电话：</w:t>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700"/>
        <w:gridCol w:w="1400"/>
        <w:gridCol w:w="1800"/>
        <w:gridCol w:w="2120"/>
        <w:gridCol w:w="2700"/>
      </w:tblGrid>
      <w:tr w:rsidR="00D867AC" w:rsidTr="001470CB">
        <w:trPr>
          <w:cantSplit/>
          <w:trHeight w:val="470"/>
        </w:trPr>
        <w:tc>
          <w:tcPr>
            <w:tcW w:w="700" w:type="dxa"/>
            <w:vAlign w:val="center"/>
          </w:tcPr>
          <w:p w:rsidR="00D867AC" w:rsidRDefault="00D867AC" w:rsidP="001470CB">
            <w:pPr>
              <w:jc w:val="center"/>
              <w:rPr>
                <w:rFonts w:ascii="宋体" w:hAnsi="Verdana"/>
                <w:b/>
                <w:snapToGrid w:val="0"/>
                <w:sz w:val="18"/>
              </w:rPr>
            </w:pPr>
            <w:r>
              <w:rPr>
                <w:rFonts w:ascii="宋体" w:hAnsi="Verdana" w:hint="eastAsia"/>
                <w:b/>
                <w:snapToGrid w:val="0"/>
                <w:sz w:val="18"/>
              </w:rPr>
              <w:t>序号</w:t>
            </w:r>
          </w:p>
        </w:tc>
        <w:tc>
          <w:tcPr>
            <w:tcW w:w="1400" w:type="dxa"/>
            <w:vAlign w:val="center"/>
          </w:tcPr>
          <w:p w:rsidR="00D867AC" w:rsidRDefault="00D867AC" w:rsidP="001470CB">
            <w:pPr>
              <w:ind w:firstLineChars="196" w:firstLine="353"/>
              <w:rPr>
                <w:rFonts w:ascii="宋体" w:hAnsi="Verdana"/>
                <w:b/>
                <w:snapToGrid w:val="0"/>
                <w:sz w:val="18"/>
              </w:rPr>
            </w:pPr>
            <w:r>
              <w:rPr>
                <w:rFonts w:ascii="宋体" w:hAnsi="Verdana" w:hint="eastAsia"/>
                <w:b/>
                <w:snapToGrid w:val="0"/>
                <w:sz w:val="18"/>
              </w:rPr>
              <w:t>型号</w:t>
            </w:r>
          </w:p>
        </w:tc>
        <w:tc>
          <w:tcPr>
            <w:tcW w:w="1800" w:type="dxa"/>
            <w:vAlign w:val="center"/>
          </w:tcPr>
          <w:p w:rsidR="00D867AC" w:rsidRDefault="00D867AC" w:rsidP="001470CB">
            <w:pPr>
              <w:jc w:val="center"/>
              <w:rPr>
                <w:rFonts w:ascii="宋体" w:hAnsi="Verdana"/>
                <w:b/>
                <w:snapToGrid w:val="0"/>
                <w:sz w:val="18"/>
              </w:rPr>
            </w:pPr>
            <w:r>
              <w:rPr>
                <w:rFonts w:ascii="宋体" w:hAnsi="Verdana" w:hint="eastAsia"/>
                <w:b/>
                <w:snapToGrid w:val="0"/>
                <w:sz w:val="18"/>
              </w:rPr>
              <w:t>序列号</w:t>
            </w:r>
          </w:p>
        </w:tc>
        <w:tc>
          <w:tcPr>
            <w:tcW w:w="2120" w:type="dxa"/>
            <w:vAlign w:val="center"/>
          </w:tcPr>
          <w:p w:rsidR="00D867AC" w:rsidRDefault="00D867AC" w:rsidP="001470CB">
            <w:pPr>
              <w:jc w:val="center"/>
              <w:rPr>
                <w:rFonts w:ascii="宋体" w:hAnsi="Verdana"/>
                <w:b/>
                <w:snapToGrid w:val="0"/>
                <w:sz w:val="18"/>
              </w:rPr>
            </w:pPr>
            <w:r>
              <w:rPr>
                <w:rFonts w:ascii="宋体" w:hAnsi="Verdana" w:hint="eastAsia"/>
                <w:b/>
                <w:snapToGrid w:val="0"/>
                <w:sz w:val="18"/>
              </w:rPr>
              <w:t>部门或地址</w:t>
            </w:r>
          </w:p>
        </w:tc>
        <w:tc>
          <w:tcPr>
            <w:tcW w:w="2700" w:type="dxa"/>
            <w:vAlign w:val="center"/>
          </w:tcPr>
          <w:p w:rsidR="00D867AC" w:rsidRDefault="00D867AC" w:rsidP="001470CB">
            <w:pPr>
              <w:jc w:val="center"/>
              <w:rPr>
                <w:rFonts w:ascii="宋体" w:hAnsi="Verdana"/>
                <w:b/>
                <w:snapToGrid w:val="0"/>
                <w:sz w:val="18"/>
              </w:rPr>
            </w:pPr>
            <w:r>
              <w:rPr>
                <w:rFonts w:ascii="宋体" w:hAnsi="Verdana" w:hint="eastAsia"/>
                <w:b/>
                <w:snapToGrid w:val="0"/>
                <w:sz w:val="18"/>
              </w:rPr>
              <w:t>开始张张读数</w:t>
            </w:r>
          </w:p>
        </w:tc>
      </w:tr>
      <w:tr w:rsidR="00D867AC" w:rsidTr="001470CB">
        <w:trPr>
          <w:trHeight w:val="100"/>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1</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vAlign w:val="center"/>
          </w:tcPr>
          <w:p w:rsidR="00D867AC" w:rsidRDefault="00D867AC" w:rsidP="001470CB">
            <w:pPr>
              <w:jc w:val="center"/>
              <w:rPr>
                <w:rFonts w:ascii="宋体" w:hAnsi="Verdana"/>
                <w:snapToGrid w:val="0"/>
                <w:sz w:val="18"/>
              </w:rPr>
            </w:pPr>
          </w:p>
        </w:tc>
        <w:tc>
          <w:tcPr>
            <w:tcW w:w="2700" w:type="dxa"/>
            <w:vAlign w:val="center"/>
          </w:tcPr>
          <w:p w:rsidR="00D867AC" w:rsidRDefault="00D867AC" w:rsidP="001470CB">
            <w:pPr>
              <w:jc w:val="center"/>
              <w:rPr>
                <w:rFonts w:ascii="宋体" w:hAnsi="Verdana"/>
                <w:snapToGrid w:val="0"/>
                <w:sz w:val="18"/>
              </w:rPr>
            </w:pPr>
          </w:p>
        </w:tc>
      </w:tr>
      <w:tr w:rsidR="00D867AC" w:rsidTr="001470CB">
        <w:trPr>
          <w:trHeight w:val="100"/>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2</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vAlign w:val="center"/>
          </w:tcPr>
          <w:p w:rsidR="00D867AC" w:rsidRDefault="00D867AC" w:rsidP="001470CB">
            <w:pPr>
              <w:jc w:val="center"/>
              <w:rPr>
                <w:rFonts w:ascii="宋体" w:hAnsi="Verdana"/>
                <w:snapToGrid w:val="0"/>
                <w:sz w:val="18"/>
              </w:rPr>
            </w:pPr>
          </w:p>
        </w:tc>
        <w:tc>
          <w:tcPr>
            <w:tcW w:w="2700" w:type="dxa"/>
            <w:vAlign w:val="center"/>
          </w:tcPr>
          <w:p w:rsidR="00D867AC" w:rsidRDefault="00D867AC" w:rsidP="001470CB">
            <w:pPr>
              <w:jc w:val="center"/>
              <w:rPr>
                <w:rFonts w:ascii="宋体" w:hAnsi="Verdana"/>
                <w:snapToGrid w:val="0"/>
                <w:sz w:val="18"/>
              </w:rPr>
            </w:pPr>
          </w:p>
        </w:tc>
      </w:tr>
      <w:tr w:rsidR="00D867AC" w:rsidTr="001470CB">
        <w:trPr>
          <w:trHeight w:val="100"/>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3</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vAlign w:val="center"/>
          </w:tcPr>
          <w:p w:rsidR="00D867AC" w:rsidRDefault="00D867AC" w:rsidP="001470CB">
            <w:pPr>
              <w:jc w:val="center"/>
              <w:rPr>
                <w:rFonts w:ascii="宋体" w:hAnsi="Verdana"/>
                <w:snapToGrid w:val="0"/>
                <w:sz w:val="18"/>
              </w:rPr>
            </w:pPr>
          </w:p>
        </w:tc>
        <w:tc>
          <w:tcPr>
            <w:tcW w:w="2700" w:type="dxa"/>
            <w:tcBorders>
              <w:bottom w:val="nil"/>
            </w:tcBorders>
            <w:vAlign w:val="center"/>
          </w:tcPr>
          <w:p w:rsidR="00D867AC" w:rsidRDefault="00D867AC" w:rsidP="001470CB">
            <w:pPr>
              <w:jc w:val="center"/>
              <w:rPr>
                <w:rFonts w:ascii="宋体" w:hAnsi="Verdana"/>
                <w:snapToGrid w:val="0"/>
                <w:sz w:val="18"/>
              </w:rPr>
            </w:pPr>
          </w:p>
        </w:tc>
      </w:tr>
      <w:tr w:rsidR="00D867AC" w:rsidTr="001470CB">
        <w:trPr>
          <w:trHeight w:val="53"/>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4</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tcBorders>
              <w:right w:val="nil"/>
            </w:tcBorders>
            <w:vAlign w:val="center"/>
          </w:tcPr>
          <w:p w:rsidR="00D867AC" w:rsidRDefault="00D867AC" w:rsidP="001470CB">
            <w:pPr>
              <w:jc w:val="center"/>
              <w:rPr>
                <w:rFonts w:ascii="宋体" w:hAnsi="Verdana"/>
                <w:snapToGrid w:val="0"/>
                <w:sz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67AC" w:rsidRDefault="00D867AC" w:rsidP="001470CB">
            <w:pPr>
              <w:jc w:val="center"/>
              <w:rPr>
                <w:rFonts w:ascii="宋体" w:hAnsi="Verdana"/>
                <w:snapToGrid w:val="0"/>
                <w:sz w:val="18"/>
              </w:rPr>
            </w:pPr>
          </w:p>
        </w:tc>
      </w:tr>
      <w:tr w:rsidR="00D867AC" w:rsidTr="001470CB">
        <w:trPr>
          <w:trHeight w:val="100"/>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5</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tcBorders>
              <w:right w:val="nil"/>
            </w:tcBorders>
            <w:vAlign w:val="center"/>
          </w:tcPr>
          <w:p w:rsidR="00D867AC" w:rsidRDefault="00D867AC" w:rsidP="001470CB">
            <w:pPr>
              <w:jc w:val="center"/>
              <w:rPr>
                <w:rFonts w:ascii="宋体" w:hAnsi="Verdana"/>
                <w:snapToGrid w:val="0"/>
                <w:sz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67AC" w:rsidRDefault="00D867AC" w:rsidP="001470CB">
            <w:pPr>
              <w:jc w:val="center"/>
              <w:rPr>
                <w:rFonts w:ascii="宋体" w:hAnsi="Verdana"/>
                <w:snapToGrid w:val="0"/>
                <w:sz w:val="18"/>
              </w:rPr>
            </w:pPr>
          </w:p>
        </w:tc>
      </w:tr>
      <w:tr w:rsidR="00D867AC" w:rsidTr="001470CB">
        <w:trPr>
          <w:trHeight w:val="100"/>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6</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tcBorders>
              <w:right w:val="nil"/>
            </w:tcBorders>
            <w:vAlign w:val="center"/>
          </w:tcPr>
          <w:p w:rsidR="00D867AC" w:rsidRDefault="00D867AC" w:rsidP="001470CB">
            <w:pPr>
              <w:jc w:val="center"/>
              <w:rPr>
                <w:rFonts w:ascii="宋体" w:hAnsi="Verdana"/>
                <w:snapToGrid w:val="0"/>
                <w:sz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67AC" w:rsidRDefault="00D867AC" w:rsidP="001470CB">
            <w:pPr>
              <w:jc w:val="center"/>
              <w:rPr>
                <w:rFonts w:ascii="宋体" w:hAnsi="Verdana"/>
                <w:snapToGrid w:val="0"/>
                <w:sz w:val="18"/>
              </w:rPr>
            </w:pPr>
          </w:p>
        </w:tc>
      </w:tr>
      <w:tr w:rsidR="00D867AC" w:rsidTr="001470CB">
        <w:trPr>
          <w:trHeight w:val="100"/>
        </w:trPr>
        <w:tc>
          <w:tcPr>
            <w:tcW w:w="700" w:type="dxa"/>
            <w:vAlign w:val="center"/>
          </w:tcPr>
          <w:p w:rsidR="00D867AC" w:rsidRDefault="00D867AC" w:rsidP="001470CB">
            <w:pPr>
              <w:jc w:val="center"/>
              <w:rPr>
                <w:rFonts w:ascii="宋体" w:hAnsi="Verdana"/>
                <w:snapToGrid w:val="0"/>
                <w:sz w:val="18"/>
              </w:rPr>
            </w:pPr>
            <w:r>
              <w:rPr>
                <w:rFonts w:ascii="宋体" w:hAnsi="Verdana" w:hint="eastAsia"/>
                <w:snapToGrid w:val="0"/>
                <w:sz w:val="18"/>
              </w:rPr>
              <w:t>7</w:t>
            </w:r>
          </w:p>
        </w:tc>
        <w:tc>
          <w:tcPr>
            <w:tcW w:w="1400" w:type="dxa"/>
            <w:vAlign w:val="center"/>
          </w:tcPr>
          <w:p w:rsidR="00D867AC" w:rsidRDefault="00D867AC" w:rsidP="001470CB">
            <w:pPr>
              <w:jc w:val="center"/>
              <w:rPr>
                <w:rFonts w:ascii="宋体" w:hAnsi="Verdana"/>
                <w:snapToGrid w:val="0"/>
                <w:sz w:val="18"/>
              </w:rPr>
            </w:pPr>
          </w:p>
        </w:tc>
        <w:tc>
          <w:tcPr>
            <w:tcW w:w="1800" w:type="dxa"/>
            <w:vAlign w:val="center"/>
          </w:tcPr>
          <w:p w:rsidR="00D867AC" w:rsidRDefault="00D867AC" w:rsidP="001470CB">
            <w:pPr>
              <w:jc w:val="center"/>
              <w:rPr>
                <w:rFonts w:ascii="宋体" w:hAnsi="Verdana"/>
                <w:snapToGrid w:val="0"/>
                <w:sz w:val="18"/>
              </w:rPr>
            </w:pPr>
          </w:p>
        </w:tc>
        <w:tc>
          <w:tcPr>
            <w:tcW w:w="2120" w:type="dxa"/>
            <w:tcBorders>
              <w:right w:val="nil"/>
            </w:tcBorders>
            <w:vAlign w:val="center"/>
          </w:tcPr>
          <w:p w:rsidR="00D867AC" w:rsidRDefault="00D867AC" w:rsidP="001470CB">
            <w:pPr>
              <w:jc w:val="center"/>
              <w:rPr>
                <w:rFonts w:ascii="宋体" w:hAnsi="Verdana"/>
                <w:snapToGrid w:val="0"/>
                <w:sz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D867AC" w:rsidRDefault="00D867AC" w:rsidP="001470CB">
            <w:pPr>
              <w:jc w:val="center"/>
              <w:rPr>
                <w:rFonts w:ascii="宋体" w:hAnsi="Verdana"/>
                <w:snapToGrid w:val="0"/>
                <w:sz w:val="18"/>
              </w:rPr>
            </w:pPr>
          </w:p>
        </w:tc>
      </w:tr>
    </w:tbl>
    <w:p w:rsidR="004358AB" w:rsidRPr="00D867AC" w:rsidRDefault="004358AB" w:rsidP="00D867AC"/>
    <w:sectPr w:rsidR="004358AB" w:rsidRPr="00D867A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22" w:rsidRDefault="00477022" w:rsidP="009A3657">
      <w:pPr>
        <w:spacing w:after="0"/>
      </w:pPr>
      <w:r>
        <w:separator/>
      </w:r>
    </w:p>
  </w:endnote>
  <w:endnote w:type="continuationSeparator" w:id="0">
    <w:p w:rsidR="00477022" w:rsidRDefault="00477022" w:rsidP="009A36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Futura-Book">
    <w:altName w:val="Arial"/>
    <w:charset w:val="00"/>
    <w:family w:val="swiss"/>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22" w:rsidRDefault="00477022" w:rsidP="009A3657">
      <w:pPr>
        <w:spacing w:after="0"/>
      </w:pPr>
      <w:r>
        <w:separator/>
      </w:r>
    </w:p>
  </w:footnote>
  <w:footnote w:type="continuationSeparator" w:id="0">
    <w:p w:rsidR="00477022" w:rsidRDefault="00477022" w:rsidP="009A365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22DC"/>
    <w:multiLevelType w:val="hybridMultilevel"/>
    <w:tmpl w:val="1B724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CE6B59"/>
    <w:multiLevelType w:val="hybridMultilevel"/>
    <w:tmpl w:val="167CD49A"/>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
    <w:nsid w:val="3F584E3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4251530A"/>
    <w:multiLevelType w:val="hybridMultilevel"/>
    <w:tmpl w:val="F2A4FDD2"/>
    <w:lvl w:ilvl="0" w:tplc="B68A64FC">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76C25E">
      <w:start w:val="1"/>
      <w:numFmt w:val="bullet"/>
      <w:pStyle w:val="a"/>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340B7F"/>
    <w:multiLevelType w:val="hybridMultilevel"/>
    <w:tmpl w:val="7A9AF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495874"/>
    <w:multiLevelType w:val="multilevel"/>
    <w:tmpl w:val="1B8AFA52"/>
    <w:lvl w:ilvl="0">
      <w:start w:val="1"/>
      <w:numFmt w:val="bullet"/>
      <w:lvlText w:val=""/>
      <w:lvlJc w:val="left"/>
      <w:pPr>
        <w:tabs>
          <w:tab w:val="num" w:pos="360"/>
        </w:tabs>
        <w:ind w:left="360" w:hanging="360"/>
      </w:pPr>
      <w:rPr>
        <w:rFonts w:ascii="Symbol" w:hAnsi="Symbol" w:hint="default"/>
        <w:sz w:val="18"/>
      </w:rPr>
    </w:lvl>
    <w:lvl w:ilvl="1">
      <w:start w:val="1"/>
      <w:numFmt w:val="none"/>
      <w:lvlText w:val="3.3"/>
      <w:lvlJc w:val="left"/>
      <w:pPr>
        <w:tabs>
          <w:tab w:val="num" w:pos="720"/>
        </w:tabs>
        <w:ind w:left="720" w:hanging="360"/>
      </w:pPr>
      <w:rPr>
        <w:rFonts w:hint="default"/>
      </w:rPr>
    </w:lvl>
    <w:lvl w:ilvl="2">
      <w:start w:val="1"/>
      <w:numFmt w:val="none"/>
      <w:lvlText w:val="3.3.2"/>
      <w:lvlJc w:val="left"/>
      <w:pPr>
        <w:tabs>
          <w:tab w:val="num" w:pos="1440"/>
        </w:tabs>
        <w:ind w:left="1440" w:hanging="720"/>
      </w:pPr>
      <w:rPr>
        <w:rFonts w:ascii="Arial" w:hAnsi="Arial" w:hint="default"/>
        <w:sz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6C443A5A"/>
    <w:multiLevelType w:val="hybridMultilevel"/>
    <w:tmpl w:val="961AD6B6"/>
    <w:lvl w:ilvl="0" w:tplc="F238DD00">
      <w:start w:val="1"/>
      <w:numFmt w:val="decimal"/>
      <w:lvlText w:val="%1."/>
      <w:lvlJc w:val="left"/>
      <w:pPr>
        <w:tabs>
          <w:tab w:val="num" w:pos="360"/>
        </w:tabs>
        <w:ind w:left="360" w:hanging="360"/>
      </w:pPr>
      <w:rPr>
        <w:rFonts w:hint="eastAsia"/>
      </w:rPr>
    </w:lvl>
    <w:lvl w:ilvl="1" w:tplc="04090019">
      <w:start w:val="1"/>
      <w:numFmt w:val="lowerLetter"/>
      <w:pStyle w:val="bulle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813C9"/>
    <w:rsid w:val="00323B43"/>
    <w:rsid w:val="003B62AE"/>
    <w:rsid w:val="003D37D8"/>
    <w:rsid w:val="00426133"/>
    <w:rsid w:val="004358AB"/>
    <w:rsid w:val="00477022"/>
    <w:rsid w:val="00815579"/>
    <w:rsid w:val="008B7726"/>
    <w:rsid w:val="009A3657"/>
    <w:rsid w:val="00A439DA"/>
    <w:rsid w:val="00B85790"/>
    <w:rsid w:val="00C1250D"/>
    <w:rsid w:val="00D31D50"/>
    <w:rsid w:val="00D86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3B43"/>
    <w:pPr>
      <w:adjustRightInd w:val="0"/>
      <w:snapToGrid w:val="0"/>
      <w:spacing w:line="240" w:lineRule="auto"/>
    </w:pPr>
    <w:rPr>
      <w:rFonts w:ascii="Tahoma" w:hAnsi="Tahom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9A3657"/>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9A3657"/>
    <w:rPr>
      <w:rFonts w:ascii="Tahoma" w:hAnsi="Tahoma"/>
      <w:sz w:val="18"/>
      <w:szCs w:val="18"/>
    </w:rPr>
  </w:style>
  <w:style w:type="paragraph" w:styleId="a5">
    <w:name w:val="footer"/>
    <w:basedOn w:val="a0"/>
    <w:link w:val="Char0"/>
    <w:uiPriority w:val="99"/>
    <w:semiHidden/>
    <w:unhideWhenUsed/>
    <w:rsid w:val="009A3657"/>
    <w:pPr>
      <w:tabs>
        <w:tab w:val="center" w:pos="4153"/>
        <w:tab w:val="right" w:pos="8306"/>
      </w:tabs>
    </w:pPr>
    <w:rPr>
      <w:sz w:val="18"/>
      <w:szCs w:val="18"/>
    </w:rPr>
  </w:style>
  <w:style w:type="character" w:customStyle="1" w:styleId="Char0">
    <w:name w:val="页脚 Char"/>
    <w:basedOn w:val="a1"/>
    <w:link w:val="a5"/>
    <w:uiPriority w:val="99"/>
    <w:semiHidden/>
    <w:rsid w:val="009A3657"/>
    <w:rPr>
      <w:rFonts w:ascii="Tahoma" w:hAnsi="Tahoma"/>
      <w:sz w:val="18"/>
      <w:szCs w:val="18"/>
    </w:rPr>
  </w:style>
  <w:style w:type="paragraph" w:styleId="a6">
    <w:name w:val="Body Text"/>
    <w:basedOn w:val="a0"/>
    <w:link w:val="Char1"/>
    <w:rsid w:val="0008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snapToGrid/>
      <w:spacing w:after="0" w:line="312" w:lineRule="atLeast"/>
      <w:jc w:val="both"/>
    </w:pPr>
    <w:rPr>
      <w:rFonts w:ascii="Times New Roman" w:eastAsia="宋体" w:hAnsi="Times New Roman" w:cs="Times New Roman"/>
      <w:snapToGrid w:val="0"/>
      <w:color w:val="000000"/>
      <w:sz w:val="24"/>
      <w:szCs w:val="20"/>
      <w:lang w:eastAsia="en-US"/>
    </w:rPr>
  </w:style>
  <w:style w:type="character" w:customStyle="1" w:styleId="Char1">
    <w:name w:val="正文文本 Char"/>
    <w:basedOn w:val="a1"/>
    <w:link w:val="a6"/>
    <w:rsid w:val="000813C9"/>
    <w:rPr>
      <w:rFonts w:ascii="Times New Roman" w:eastAsia="宋体" w:hAnsi="Times New Roman" w:cs="Times New Roman"/>
      <w:snapToGrid w:val="0"/>
      <w:color w:val="000000"/>
      <w:sz w:val="24"/>
      <w:szCs w:val="20"/>
      <w:lang w:eastAsia="en-US"/>
    </w:rPr>
  </w:style>
  <w:style w:type="paragraph" w:styleId="a7">
    <w:name w:val="Body Text Indent"/>
    <w:basedOn w:val="a0"/>
    <w:link w:val="Char2"/>
    <w:uiPriority w:val="99"/>
    <w:semiHidden/>
    <w:unhideWhenUsed/>
    <w:rsid w:val="00D867AC"/>
    <w:pPr>
      <w:spacing w:after="120"/>
      <w:ind w:leftChars="200" w:left="420"/>
    </w:pPr>
  </w:style>
  <w:style w:type="character" w:customStyle="1" w:styleId="Char2">
    <w:name w:val="正文文本缩进 Char"/>
    <w:basedOn w:val="a1"/>
    <w:link w:val="a7"/>
    <w:uiPriority w:val="99"/>
    <w:semiHidden/>
    <w:rsid w:val="00D867AC"/>
    <w:rPr>
      <w:rFonts w:ascii="Tahoma" w:hAnsi="Tahoma"/>
    </w:rPr>
  </w:style>
  <w:style w:type="paragraph" w:styleId="1">
    <w:name w:val="index 1"/>
    <w:basedOn w:val="a0"/>
    <w:next w:val="a0"/>
    <w:autoRedefine/>
    <w:uiPriority w:val="99"/>
    <w:semiHidden/>
    <w:unhideWhenUsed/>
    <w:rsid w:val="00D867AC"/>
  </w:style>
  <w:style w:type="paragraph" w:styleId="a8">
    <w:name w:val="index heading"/>
    <w:basedOn w:val="a0"/>
    <w:next w:val="1"/>
    <w:semiHidden/>
    <w:rsid w:val="00D867AC"/>
    <w:pPr>
      <w:widowControl w:val="0"/>
      <w:adjustRightInd/>
      <w:snapToGrid/>
      <w:spacing w:after="0"/>
      <w:jc w:val="both"/>
    </w:pPr>
    <w:rPr>
      <w:rFonts w:ascii="Arial" w:eastAsia="宋体" w:hAnsi="Arial" w:cs="Times New Roman"/>
      <w:b/>
      <w:kern w:val="2"/>
      <w:sz w:val="21"/>
      <w:szCs w:val="20"/>
    </w:rPr>
  </w:style>
  <w:style w:type="paragraph" w:styleId="a">
    <w:name w:val="Block Text"/>
    <w:basedOn w:val="a0"/>
    <w:rsid w:val="00D867AC"/>
    <w:pPr>
      <w:numPr>
        <w:ilvl w:val="3"/>
        <w:numId w:val="3"/>
      </w:numPr>
      <w:adjustRightInd/>
      <w:snapToGrid/>
      <w:spacing w:after="0"/>
    </w:pPr>
    <w:rPr>
      <w:rFonts w:ascii="Arial" w:eastAsia="宋体" w:hAnsi="Arial" w:cs="Times New Roman"/>
      <w:sz w:val="18"/>
      <w:szCs w:val="20"/>
      <w:lang w:eastAsia="en-US"/>
    </w:rPr>
  </w:style>
  <w:style w:type="paragraph" w:customStyle="1" w:styleId="bullet">
    <w:name w:val="bullet标题"/>
    <w:basedOn w:val="a0"/>
    <w:rsid w:val="00D867AC"/>
    <w:pPr>
      <w:numPr>
        <w:ilvl w:val="1"/>
        <w:numId w:val="6"/>
      </w:numPr>
      <w:adjustRightInd/>
      <w:snapToGrid/>
      <w:spacing w:after="0"/>
    </w:pPr>
    <w:rPr>
      <w:rFonts w:ascii="Times New Roman" w:eastAsia="宋体"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2016-06-13T08:52:00Z</dcterms:modified>
</cp:coreProperties>
</file>